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069" w:rsidRPr="008B5069" w:rsidRDefault="008B5069" w:rsidP="004E792E">
      <w:pPr>
        <w:spacing w:beforeLines="50" w:before="156" w:afterLines="50" w:after="156" w:line="360" w:lineRule="auto"/>
        <w:jc w:val="center"/>
        <w:rPr>
          <w:rFonts w:hint="eastAsia"/>
          <w:b/>
          <w:sz w:val="32"/>
        </w:rPr>
      </w:pPr>
      <w:r w:rsidRPr="008B5069">
        <w:rPr>
          <w:rFonts w:hint="eastAsia"/>
          <w:b/>
          <w:sz w:val="32"/>
        </w:rPr>
        <w:t>研究生国家奖学金评审实施细则</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第一章</w:t>
      </w:r>
      <w:r w:rsidRPr="004E792E">
        <w:rPr>
          <w:rFonts w:ascii="仿宋" w:eastAsia="仿宋" w:hAnsi="仿宋" w:hint="eastAsia"/>
          <w:sz w:val="28"/>
        </w:rPr>
        <w:t xml:space="preserve">  总则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第一条</w:t>
      </w:r>
      <w:r w:rsidRPr="004E792E">
        <w:rPr>
          <w:rFonts w:ascii="仿宋" w:eastAsia="仿宋" w:hAnsi="仿宋" w:hint="eastAsia"/>
          <w:sz w:val="28"/>
        </w:rPr>
        <w:t xml:space="preserve">  为促进研究生培养机制改革，提高研究生培养质量，做好研究生国家奖学金评审工作，充分发挥奖学金的激励作用，根据财政部、教育部《研究生国家奖学金管理暂行办法》(</w:t>
      </w:r>
      <w:proofErr w:type="gramStart"/>
      <w:r w:rsidRPr="004E792E">
        <w:rPr>
          <w:rFonts w:ascii="仿宋" w:eastAsia="仿宋" w:hAnsi="仿宋" w:hint="eastAsia"/>
          <w:sz w:val="28"/>
        </w:rPr>
        <w:t>财教〔2012〕</w:t>
      </w:r>
      <w:proofErr w:type="gramEnd"/>
      <w:r w:rsidRPr="004E792E">
        <w:rPr>
          <w:rFonts w:ascii="仿宋" w:eastAsia="仿宋" w:hAnsi="仿宋" w:hint="eastAsia"/>
          <w:sz w:val="28"/>
        </w:rPr>
        <w:t xml:space="preserve">342号）之规定，特制定本细则。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第二条</w:t>
      </w:r>
      <w:r w:rsidRPr="004E792E">
        <w:rPr>
          <w:rFonts w:ascii="仿宋" w:eastAsia="仿宋" w:hAnsi="仿宋" w:hint="eastAsia"/>
          <w:sz w:val="28"/>
        </w:rPr>
        <w:t xml:space="preserve">  研究生国家奖学金由中央财政出资设立，用于奖励在校全脱产学习的表现优异的全日制研究生，不包括各类在职培养、在职定向、委托培养和定向培养的研究生，以二年级及以上基本学制内研究生为主。</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第二章</w:t>
      </w:r>
      <w:r w:rsidRPr="004E792E">
        <w:rPr>
          <w:rFonts w:ascii="仿宋" w:eastAsia="仿宋" w:hAnsi="仿宋" w:hint="eastAsia"/>
          <w:sz w:val="28"/>
        </w:rPr>
        <w:t xml:space="preserve">  奖励标准、参评条件与名额分配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第三条</w:t>
      </w:r>
      <w:r w:rsidRPr="004E792E">
        <w:rPr>
          <w:rFonts w:ascii="仿宋" w:eastAsia="仿宋" w:hAnsi="仿宋" w:hint="eastAsia"/>
          <w:sz w:val="28"/>
        </w:rPr>
        <w:t xml:space="preserve">  博士研究生国家奖学金奖励标准为每生每年 3 万元；硕士研究生国家奖学金奖励标准为每生每年 2 万元。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第四条</w:t>
      </w:r>
      <w:r w:rsidRPr="004E792E">
        <w:rPr>
          <w:rFonts w:ascii="仿宋" w:eastAsia="仿宋" w:hAnsi="仿宋" w:hint="eastAsia"/>
          <w:sz w:val="28"/>
        </w:rPr>
        <w:t xml:space="preserve">  研究生国家奖学金基本申请条件：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1、热爱社会主义祖国，拥护中国共产党的领导；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2、遵守宪法和法律，遵守学校规章制度；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3、诚实守信，道德品质优良；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4、参评年度未出现无故不缴纳学费或未注册情况；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5、原则上研究生期间至少获得过一次校内荣誉；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lastRenderedPageBreak/>
        <w:t>6、在校期间学习成绩优异，科研能力显著，综合能力突出，积极参与社会工作，并具备以下指标：</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（1）所有课程的成绩等级均不低于 B级，且等级为 A 级的比例不低于 40%；或者，如果有一门课程成绩等级为 C 级，则其余课程成绩等级均不低于 B 级,且等级为A 级的比例不低于 60%。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（2）原则上博士研究生应在学校认可的核心期刊（以该生入校年份实行的《中国人民大学核心期刊》为准）上发表至少2 篇学术论文（本人为第一作者或导师为第一作者、本人为第二作者）；学术型硕士研究生应在学校认可的核心期刊上发表至少1 篇学术论文（本人为第一作者或导师为第一作者、本人为第二作者）。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（3）申请研究生国家奖学金的博士生可同时申请教育部“博士研究生学术新人奖”。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第五条</w:t>
      </w:r>
      <w:r w:rsidRPr="004E792E">
        <w:rPr>
          <w:rFonts w:ascii="仿宋" w:eastAsia="仿宋" w:hAnsi="仿宋" w:hint="eastAsia"/>
          <w:sz w:val="28"/>
        </w:rPr>
        <w:t xml:space="preserve">  有下列情形之一者，取消当年参评资格：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1、申请材料内容不齐全的；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2、第二年参评时重复使用第一年已获该奖项申请材料的。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第六条</w:t>
      </w:r>
      <w:r w:rsidRPr="004E792E">
        <w:rPr>
          <w:rFonts w:ascii="仿宋" w:eastAsia="仿宋" w:hAnsi="仿宋" w:hint="eastAsia"/>
          <w:sz w:val="28"/>
        </w:rPr>
        <w:t xml:space="preserve">  有下列情形之一者，取消当年及再次参评资格： </w:t>
      </w:r>
    </w:p>
    <w:p w:rsidR="008B5069" w:rsidRPr="004E792E" w:rsidRDefault="008B5069" w:rsidP="004E792E">
      <w:pPr>
        <w:pStyle w:val="a3"/>
        <w:numPr>
          <w:ilvl w:val="0"/>
          <w:numId w:val="1"/>
        </w:numPr>
        <w:spacing w:beforeLines="50" w:before="156" w:afterLines="50" w:after="156" w:line="360" w:lineRule="auto"/>
        <w:ind w:firstLineChars="0"/>
        <w:rPr>
          <w:rFonts w:ascii="仿宋" w:eastAsia="仿宋" w:hAnsi="仿宋" w:hint="eastAsia"/>
          <w:sz w:val="28"/>
        </w:rPr>
      </w:pPr>
      <w:r w:rsidRPr="004E792E">
        <w:rPr>
          <w:rFonts w:ascii="仿宋" w:eastAsia="仿宋" w:hAnsi="仿宋" w:hint="eastAsia"/>
          <w:sz w:val="28"/>
        </w:rPr>
        <w:t>在校期间受到党团纪处分、学校行政处分的，或有学术不端行为的；</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sz w:val="28"/>
        </w:rPr>
        <w:t xml:space="preserve">2、申请材料提供虚假信息的。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第七条</w:t>
      </w:r>
      <w:r w:rsidRPr="004E792E">
        <w:rPr>
          <w:rFonts w:ascii="仿宋" w:eastAsia="仿宋" w:hAnsi="仿宋" w:hint="eastAsia"/>
          <w:sz w:val="28"/>
        </w:rPr>
        <w:t xml:space="preserve">  研究生国家奖学金名额由学校统筹分配，向基础学科和国家</w:t>
      </w:r>
      <w:r w:rsidRPr="004E792E">
        <w:rPr>
          <w:rFonts w:ascii="仿宋" w:eastAsia="仿宋" w:hAnsi="仿宋" w:hint="eastAsia"/>
          <w:sz w:val="28"/>
        </w:rPr>
        <w:lastRenderedPageBreak/>
        <w:t xml:space="preserve">亟需的学科（专业）倾斜。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第三章</w:t>
      </w:r>
      <w:r w:rsidRPr="004E792E">
        <w:rPr>
          <w:rFonts w:ascii="仿宋" w:eastAsia="仿宋" w:hAnsi="仿宋" w:hint="eastAsia"/>
          <w:sz w:val="28"/>
        </w:rPr>
        <w:t xml:space="preserve">  评审组织与评审程序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第八条</w:t>
      </w:r>
      <w:r w:rsidRPr="004E792E">
        <w:rPr>
          <w:rFonts w:ascii="仿宋" w:eastAsia="仿宋" w:hAnsi="仿宋" w:hint="eastAsia"/>
          <w:sz w:val="28"/>
        </w:rPr>
        <w:t xml:space="preserve">  学校成立研究生国家奖学金评审领导小组，由校主管领导、相关职能部门（研究生院、学生处、财务处、科研处及招生就业处）负责人和各学部院系研究生导师代表等组成。评审领导小组负责制定我校的研究生国家奖学金评审实施细则；制定名额分配方案；统筹领导、协调、监督本校评审工作；裁决学生对评审结果的申诉；指定有关部门统一保存本校的国家奖学金评审资料。评审领导小组设办公室，挂靠学生处，负责组织、公示年度研究生国家奖学金评审领导小组组成，并具体负责组织有关评审工作。</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第九条</w:t>
      </w:r>
      <w:r w:rsidRPr="004E792E">
        <w:rPr>
          <w:rFonts w:ascii="仿宋" w:eastAsia="仿宋" w:hAnsi="仿宋" w:hint="eastAsia"/>
          <w:sz w:val="28"/>
        </w:rPr>
        <w:t xml:space="preserve">  学校各基层单位成立研究生国家奖学金评审委员会，由基层单位主要领导任主任委员，研究生导师、研究生教务管理人员、相关行政管理人员、学生代表任委员，负责本单位研究生国家奖学金的申请组织、初步评审等工作。 </w:t>
      </w:r>
    </w:p>
    <w:p w:rsidR="009C4442"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第十条</w:t>
      </w:r>
      <w:r w:rsidRPr="004E792E">
        <w:rPr>
          <w:rFonts w:ascii="仿宋" w:eastAsia="仿宋" w:hAnsi="仿宋" w:hint="eastAsia"/>
          <w:sz w:val="28"/>
        </w:rPr>
        <w:t xml:space="preserve"> </w:t>
      </w:r>
    </w:p>
    <w:p w:rsidR="009C4442" w:rsidRPr="004E792E" w:rsidRDefault="008B5069" w:rsidP="004E792E">
      <w:pPr>
        <w:spacing w:beforeLines="50" w:before="156" w:afterLines="50" w:after="156" w:line="360" w:lineRule="auto"/>
        <w:ind w:firstLineChars="150" w:firstLine="420"/>
        <w:rPr>
          <w:rFonts w:ascii="仿宋" w:eastAsia="仿宋" w:hAnsi="仿宋" w:hint="eastAsia"/>
          <w:sz w:val="28"/>
        </w:rPr>
      </w:pPr>
      <w:r w:rsidRPr="004E792E">
        <w:rPr>
          <w:rFonts w:ascii="仿宋" w:eastAsia="仿宋" w:hAnsi="仿宋" w:hint="eastAsia"/>
          <w:sz w:val="28"/>
        </w:rPr>
        <w:t xml:space="preserve"> 研究生国家奖学金每年评审一次，实行等额评审。所有符合本办法规定条件的攻读硕士、博士学位的研究生均有资格申请。有意愿申请国家奖学金的研究生，本人应如实填写《研究生国家奖学金申请审批表》，向所在基层单位评审委员会提出申请。</w:t>
      </w:r>
    </w:p>
    <w:p w:rsidR="009C4442" w:rsidRPr="004E792E" w:rsidRDefault="008B5069" w:rsidP="004E792E">
      <w:pPr>
        <w:spacing w:beforeLines="50" w:before="156" w:afterLines="50" w:after="156" w:line="360" w:lineRule="auto"/>
        <w:ind w:firstLineChars="200" w:firstLine="560"/>
        <w:rPr>
          <w:rFonts w:ascii="仿宋" w:eastAsia="仿宋" w:hAnsi="仿宋" w:hint="eastAsia"/>
          <w:sz w:val="28"/>
        </w:rPr>
      </w:pPr>
      <w:r w:rsidRPr="004E792E">
        <w:rPr>
          <w:rFonts w:ascii="仿宋" w:eastAsia="仿宋" w:hAnsi="仿宋" w:hint="eastAsia"/>
          <w:sz w:val="28"/>
        </w:rPr>
        <w:t>硕博连读研究生在注册为博士研究生之前，或通过攻读博士学位资格考试前，按照硕士研究生身份申请国家奖学金；注册为博士研究</w:t>
      </w:r>
      <w:r w:rsidRPr="004E792E">
        <w:rPr>
          <w:rFonts w:ascii="仿宋" w:eastAsia="仿宋" w:hAnsi="仿宋" w:hint="eastAsia"/>
          <w:sz w:val="28"/>
        </w:rPr>
        <w:lastRenderedPageBreak/>
        <w:t>生后，或已经通过攻读博士学位资格考试后，按照博士研究生身份申请国家奖学金。</w:t>
      </w:r>
      <w:r w:rsidR="009C4442" w:rsidRPr="004E792E">
        <w:rPr>
          <w:rFonts w:ascii="仿宋" w:eastAsia="仿宋" w:hAnsi="仿宋" w:hint="eastAsia"/>
          <w:sz w:val="28"/>
        </w:rPr>
        <w:t xml:space="preserve"> </w:t>
      </w:r>
    </w:p>
    <w:p w:rsidR="008B5069" w:rsidRPr="004E792E" w:rsidRDefault="008B5069" w:rsidP="004E792E">
      <w:pPr>
        <w:spacing w:beforeLines="50" w:before="156" w:afterLines="50" w:after="156" w:line="360" w:lineRule="auto"/>
        <w:ind w:firstLineChars="200" w:firstLine="560"/>
        <w:rPr>
          <w:rFonts w:ascii="仿宋" w:eastAsia="仿宋" w:hAnsi="仿宋" w:hint="eastAsia"/>
          <w:sz w:val="28"/>
        </w:rPr>
      </w:pPr>
      <w:proofErr w:type="gramStart"/>
      <w:r w:rsidRPr="004E792E">
        <w:rPr>
          <w:rFonts w:ascii="仿宋" w:eastAsia="仿宋" w:hAnsi="仿宋" w:hint="eastAsia"/>
          <w:sz w:val="28"/>
        </w:rPr>
        <w:t>直博生</w:t>
      </w:r>
      <w:proofErr w:type="gramEnd"/>
      <w:r w:rsidRPr="004E792E">
        <w:rPr>
          <w:rFonts w:ascii="仿宋" w:eastAsia="仿宋" w:hAnsi="仿宋" w:hint="eastAsia"/>
          <w:sz w:val="28"/>
        </w:rPr>
        <w:t>和招生简章中注明不授予中间学位</w:t>
      </w:r>
      <w:proofErr w:type="gramStart"/>
      <w:r w:rsidRPr="004E792E">
        <w:rPr>
          <w:rFonts w:ascii="仿宋" w:eastAsia="仿宋" w:hAnsi="仿宋" w:hint="eastAsia"/>
          <w:sz w:val="28"/>
        </w:rPr>
        <w:t>的本硕博</w:t>
      </w:r>
      <w:proofErr w:type="gramEnd"/>
      <w:r w:rsidRPr="004E792E">
        <w:rPr>
          <w:rFonts w:ascii="仿宋" w:eastAsia="仿宋" w:hAnsi="仿宋" w:hint="eastAsia"/>
          <w:sz w:val="28"/>
        </w:rPr>
        <w:t xml:space="preserve">、硕博连读学生，根据当年所修课程的层次阶段确定身份参与国家奖学金的评定。在选修硕士课程阶段按照硕士研究生身份参与评定；进入选修博士研究生课程阶段按照博士研究生身份参与评定。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第十一条</w:t>
      </w:r>
      <w:r w:rsidRPr="004E792E">
        <w:rPr>
          <w:rFonts w:ascii="仿宋" w:eastAsia="仿宋" w:hAnsi="仿宋" w:hint="eastAsia"/>
          <w:sz w:val="28"/>
        </w:rPr>
        <w:t xml:space="preserve">  研究生国家奖学金的评审工作，应坚持公开、公平、公正、择优的原则，严格执行国家有关教育法规，杜绝弄虚作假。</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第十二条</w:t>
      </w:r>
      <w:r w:rsidRPr="004E792E">
        <w:rPr>
          <w:rFonts w:ascii="仿宋" w:eastAsia="仿宋" w:hAnsi="仿宋" w:hint="eastAsia"/>
          <w:sz w:val="28"/>
        </w:rPr>
        <w:t xml:space="preserve">  学校各基层单位评审委员会主任委员负责组织委员会委员对申请国家奖学金的学生进行初步评审，评审过程中应充分尊重</w:t>
      </w:r>
      <w:proofErr w:type="gramStart"/>
      <w:r w:rsidRPr="004E792E">
        <w:rPr>
          <w:rFonts w:ascii="仿宋" w:eastAsia="仿宋" w:hAnsi="仿宋" w:hint="eastAsia"/>
          <w:sz w:val="28"/>
        </w:rPr>
        <w:t>本基层</w:t>
      </w:r>
      <w:proofErr w:type="gramEnd"/>
      <w:r w:rsidRPr="004E792E">
        <w:rPr>
          <w:rFonts w:ascii="仿宋" w:eastAsia="仿宋" w:hAnsi="仿宋" w:hint="eastAsia"/>
          <w:sz w:val="28"/>
        </w:rPr>
        <w:t>单位学术组织、研究生导师的推荐意见。基层单位评审委员会确定本单位获奖学生名单后，应在</w:t>
      </w:r>
      <w:proofErr w:type="gramStart"/>
      <w:r w:rsidRPr="004E792E">
        <w:rPr>
          <w:rFonts w:ascii="仿宋" w:eastAsia="仿宋" w:hAnsi="仿宋" w:hint="eastAsia"/>
          <w:sz w:val="28"/>
        </w:rPr>
        <w:t>本基层</w:t>
      </w:r>
      <w:proofErr w:type="gramEnd"/>
      <w:r w:rsidRPr="004E792E">
        <w:rPr>
          <w:rFonts w:ascii="仿宋" w:eastAsia="仿宋" w:hAnsi="仿宋" w:hint="eastAsia"/>
          <w:sz w:val="28"/>
        </w:rPr>
        <w:t xml:space="preserve">单位内进行不少于 5 </w:t>
      </w:r>
      <w:proofErr w:type="gramStart"/>
      <w:r w:rsidRPr="004E792E">
        <w:rPr>
          <w:rFonts w:ascii="仿宋" w:eastAsia="仿宋" w:hAnsi="仿宋" w:hint="eastAsia"/>
          <w:sz w:val="28"/>
        </w:rPr>
        <w:t>个</w:t>
      </w:r>
      <w:proofErr w:type="gramEnd"/>
      <w:r w:rsidRPr="004E792E">
        <w:rPr>
          <w:rFonts w:ascii="仿宋" w:eastAsia="仿宋" w:hAnsi="仿宋" w:hint="eastAsia"/>
          <w:sz w:val="28"/>
        </w:rPr>
        <w:t xml:space="preserve">工作日的公示。公示无异议后，提交学校研究生国家奖学金评审领导小组进行审定，审定结果在全校范围内进行不少于 5 </w:t>
      </w:r>
      <w:proofErr w:type="gramStart"/>
      <w:r w:rsidRPr="004E792E">
        <w:rPr>
          <w:rFonts w:ascii="仿宋" w:eastAsia="仿宋" w:hAnsi="仿宋" w:hint="eastAsia"/>
          <w:sz w:val="28"/>
        </w:rPr>
        <w:t>个</w:t>
      </w:r>
      <w:proofErr w:type="gramEnd"/>
      <w:r w:rsidRPr="004E792E">
        <w:rPr>
          <w:rFonts w:ascii="仿宋" w:eastAsia="仿宋" w:hAnsi="仿宋" w:hint="eastAsia"/>
          <w:sz w:val="28"/>
        </w:rPr>
        <w:t xml:space="preserve">工作日的公示。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第十三条</w:t>
      </w:r>
      <w:r w:rsidRPr="004E792E">
        <w:rPr>
          <w:rFonts w:ascii="仿宋" w:eastAsia="仿宋" w:hAnsi="仿宋" w:hint="eastAsia"/>
          <w:sz w:val="28"/>
        </w:rPr>
        <w:t xml:space="preserve">  对研究生国家奖学金评审结果有异议的学生，可在基层单位公示阶段内向所在基层单位评审委员会提出申诉，评审委员会应及时研究并予以答复。如学生对基层单位做出的答复仍存在异议，可在学校公示阶段内向学校研究生国家奖学金评审领导小组提请裁决。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第十四条</w:t>
      </w:r>
      <w:r w:rsidRPr="004E792E">
        <w:rPr>
          <w:rFonts w:ascii="仿宋" w:eastAsia="仿宋" w:hAnsi="仿宋" w:hint="eastAsia"/>
          <w:sz w:val="28"/>
        </w:rPr>
        <w:t xml:space="preserve">  学校将基层单位评审情况和结果汇总后，填制《博士研究生国家奖学金获奖学生汇总表》和《硕士研究生国家奖学金获奖学生汇总表》，报上级主管部门备案。</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lastRenderedPageBreak/>
        <w:t>第十五条</w:t>
      </w:r>
      <w:r w:rsidRPr="004E792E">
        <w:rPr>
          <w:rFonts w:ascii="仿宋" w:eastAsia="仿宋" w:hAnsi="仿宋" w:hint="eastAsia"/>
          <w:sz w:val="28"/>
        </w:rPr>
        <w:t xml:space="preserve">  学校于每年 11 月 30 日前将当年研究生国家奖学金一次性发放给获奖学生，并将研究生获得国家奖学金情况记入学生学籍档案，颁发国家统一印</w:t>
      </w:r>
      <w:bookmarkStart w:id="0" w:name="_GoBack"/>
      <w:bookmarkEnd w:id="0"/>
      <w:r w:rsidRPr="004E792E">
        <w:rPr>
          <w:rFonts w:ascii="仿宋" w:eastAsia="仿宋" w:hAnsi="仿宋" w:hint="eastAsia"/>
          <w:sz w:val="28"/>
        </w:rPr>
        <w:t xml:space="preserve">制的荣誉证书。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第四章</w:t>
      </w:r>
      <w:r w:rsidRPr="004E792E">
        <w:rPr>
          <w:rFonts w:ascii="仿宋" w:eastAsia="仿宋" w:hAnsi="仿宋" w:hint="eastAsia"/>
          <w:sz w:val="28"/>
        </w:rPr>
        <w:t xml:space="preserve">  附则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第十六条</w:t>
      </w:r>
      <w:r w:rsidRPr="004E792E">
        <w:rPr>
          <w:rFonts w:ascii="仿宋" w:eastAsia="仿宋" w:hAnsi="仿宋" w:hint="eastAsia"/>
          <w:sz w:val="28"/>
        </w:rPr>
        <w:t xml:space="preserve">  本细则由校研究生国家奖学金评审领导小组授权学生处负责解释。  </w:t>
      </w:r>
    </w:p>
    <w:p w:rsidR="008B5069" w:rsidRPr="004E792E" w:rsidRDefault="008B5069" w:rsidP="004E792E">
      <w:pPr>
        <w:spacing w:beforeLines="50" w:before="156" w:afterLines="50" w:after="156" w:line="360" w:lineRule="auto"/>
        <w:rPr>
          <w:rFonts w:ascii="仿宋" w:eastAsia="仿宋" w:hAnsi="仿宋" w:hint="eastAsia"/>
          <w:sz w:val="28"/>
        </w:rPr>
      </w:pPr>
      <w:r w:rsidRPr="004E792E">
        <w:rPr>
          <w:rFonts w:ascii="仿宋" w:eastAsia="仿宋" w:hAnsi="仿宋" w:hint="eastAsia"/>
          <w:b/>
          <w:sz w:val="28"/>
        </w:rPr>
        <w:t>第十七条</w:t>
      </w:r>
      <w:r w:rsidRPr="004E792E">
        <w:rPr>
          <w:rFonts w:ascii="仿宋" w:eastAsia="仿宋" w:hAnsi="仿宋" w:hint="eastAsia"/>
          <w:sz w:val="28"/>
        </w:rPr>
        <w:t xml:space="preserve">  本细则自公布之日起施行。</w:t>
      </w:r>
    </w:p>
    <w:p w:rsidR="008B5069" w:rsidRDefault="008B5069" w:rsidP="004E792E">
      <w:pPr>
        <w:spacing w:beforeLines="50" w:before="156" w:afterLines="50" w:after="156" w:line="360" w:lineRule="auto"/>
      </w:pPr>
    </w:p>
    <w:sectPr w:rsidR="008B50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047B2D"/>
    <w:multiLevelType w:val="hybridMultilevel"/>
    <w:tmpl w:val="9E22F4CC"/>
    <w:lvl w:ilvl="0" w:tplc="C158D3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69"/>
    <w:rsid w:val="00461B3F"/>
    <w:rsid w:val="004D644F"/>
    <w:rsid w:val="004E792E"/>
    <w:rsid w:val="008B5069"/>
    <w:rsid w:val="009C4442"/>
    <w:rsid w:val="00C95946"/>
    <w:rsid w:val="00CD4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06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06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dc:creator>
  <cp:lastModifiedBy>hw</cp:lastModifiedBy>
  <cp:revision>1</cp:revision>
  <dcterms:created xsi:type="dcterms:W3CDTF">2014-09-29T00:50:00Z</dcterms:created>
  <dcterms:modified xsi:type="dcterms:W3CDTF">2014-09-29T01:15:00Z</dcterms:modified>
</cp:coreProperties>
</file>