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55" w:rsidRPr="00544055" w:rsidRDefault="00544055" w:rsidP="00544055">
      <w:pPr>
        <w:jc w:val="center"/>
        <w:rPr>
          <w:b/>
          <w:sz w:val="36"/>
        </w:rPr>
      </w:pPr>
      <w:bookmarkStart w:id="0" w:name="_GoBack"/>
      <w:bookmarkEnd w:id="0"/>
      <w:r w:rsidRPr="00544055">
        <w:rPr>
          <w:rFonts w:hint="eastAsia"/>
          <w:b/>
          <w:sz w:val="36"/>
        </w:rPr>
        <w:t>中国人民大学科研创新奖学金评审细则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b/>
          <w:sz w:val="24"/>
          <w:szCs w:val="24"/>
        </w:rPr>
        <w:t>第一条</w:t>
      </w:r>
      <w:r w:rsidRPr="00544055">
        <w:rPr>
          <w:rFonts w:hint="eastAsia"/>
          <w:sz w:val="24"/>
          <w:szCs w:val="24"/>
        </w:rPr>
        <w:t xml:space="preserve">  </w:t>
      </w:r>
      <w:r w:rsidRPr="00544055">
        <w:rPr>
          <w:rFonts w:hint="eastAsia"/>
          <w:sz w:val="24"/>
          <w:szCs w:val="24"/>
        </w:rPr>
        <w:t>为了鼓励学生积极参加科学研究和技术创新，全面提高学生科研能力和创新水平设立该奖学金。</w:t>
      </w:r>
      <w:r w:rsidRPr="00544055">
        <w:rPr>
          <w:rFonts w:hint="eastAsia"/>
          <w:sz w:val="24"/>
          <w:szCs w:val="24"/>
        </w:rPr>
        <w:t xml:space="preserve"> 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b/>
          <w:sz w:val="24"/>
          <w:szCs w:val="24"/>
        </w:rPr>
        <w:t>第二条</w:t>
      </w:r>
      <w:r w:rsidRPr="00544055">
        <w:rPr>
          <w:rFonts w:hint="eastAsia"/>
          <w:sz w:val="24"/>
          <w:szCs w:val="24"/>
        </w:rPr>
        <w:t xml:space="preserve">  </w:t>
      </w:r>
      <w:r w:rsidRPr="00544055">
        <w:rPr>
          <w:rFonts w:hint="eastAsia"/>
          <w:sz w:val="24"/>
          <w:szCs w:val="24"/>
        </w:rPr>
        <w:t>奖励对象：参评对象为全校范围内二年级及以上的全日制本科生、第二学士学位生、硕士生和博士生，包括香港、澳门、台湾及华侨学生。个人或小组均可参评。</w:t>
      </w:r>
      <w:r w:rsidRPr="00544055">
        <w:rPr>
          <w:rFonts w:hint="eastAsia"/>
          <w:sz w:val="24"/>
          <w:szCs w:val="24"/>
        </w:rPr>
        <w:t xml:space="preserve"> </w:t>
      </w:r>
    </w:p>
    <w:p w:rsidR="009F1862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b/>
          <w:sz w:val="24"/>
          <w:szCs w:val="24"/>
        </w:rPr>
        <w:t>第三条</w:t>
      </w:r>
      <w:r w:rsidRPr="00544055">
        <w:rPr>
          <w:rFonts w:hint="eastAsia"/>
          <w:sz w:val="24"/>
          <w:szCs w:val="24"/>
        </w:rPr>
        <w:t xml:space="preserve">  </w:t>
      </w:r>
      <w:r w:rsidRPr="00544055">
        <w:rPr>
          <w:rFonts w:hint="eastAsia"/>
          <w:sz w:val="24"/>
          <w:szCs w:val="24"/>
        </w:rPr>
        <w:t>奖项设置及奖金金额：科研创新奖学奖励金额为</w:t>
      </w:r>
      <w:r w:rsidRPr="00544055">
        <w:rPr>
          <w:rFonts w:hint="eastAsia"/>
          <w:sz w:val="24"/>
          <w:szCs w:val="24"/>
        </w:rPr>
        <w:t xml:space="preserve"> 3000</w:t>
      </w:r>
      <w:r w:rsidRPr="00544055">
        <w:rPr>
          <w:rFonts w:hint="eastAsia"/>
          <w:sz w:val="24"/>
          <w:szCs w:val="24"/>
        </w:rPr>
        <w:t>元</w:t>
      </w:r>
      <w:r w:rsidRPr="00544055">
        <w:rPr>
          <w:rFonts w:hint="eastAsia"/>
          <w:sz w:val="24"/>
          <w:szCs w:val="24"/>
        </w:rPr>
        <w:t>/</w:t>
      </w:r>
      <w:r w:rsidRPr="00544055">
        <w:rPr>
          <w:rFonts w:hint="eastAsia"/>
          <w:sz w:val="24"/>
          <w:szCs w:val="24"/>
        </w:rPr>
        <w:t>人。在评选过程中本科生和研究生分开进行评选。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b/>
          <w:sz w:val="24"/>
          <w:szCs w:val="24"/>
        </w:rPr>
        <w:t>第四条</w:t>
      </w:r>
      <w:r w:rsidRPr="00544055">
        <w:rPr>
          <w:rFonts w:hint="eastAsia"/>
          <w:sz w:val="24"/>
          <w:szCs w:val="24"/>
        </w:rPr>
        <w:t xml:space="preserve">  </w:t>
      </w:r>
      <w:r w:rsidRPr="00544055">
        <w:rPr>
          <w:rFonts w:hint="eastAsia"/>
          <w:sz w:val="24"/>
          <w:szCs w:val="24"/>
        </w:rPr>
        <w:t>评审条件：参评科研创新奖学金的学生需符合以下条件（第</w:t>
      </w:r>
      <w:r w:rsidRPr="00544055">
        <w:rPr>
          <w:rFonts w:hint="eastAsia"/>
          <w:sz w:val="24"/>
          <w:szCs w:val="24"/>
        </w:rPr>
        <w:t xml:space="preserve"> 1</w:t>
      </w:r>
      <w:r w:rsidRPr="00544055">
        <w:rPr>
          <w:rFonts w:hint="eastAsia"/>
          <w:sz w:val="24"/>
          <w:szCs w:val="24"/>
        </w:rPr>
        <w:t>、</w:t>
      </w:r>
      <w:r w:rsidRPr="00544055">
        <w:rPr>
          <w:rFonts w:hint="eastAsia"/>
          <w:sz w:val="24"/>
          <w:szCs w:val="24"/>
        </w:rPr>
        <w:t>2</w:t>
      </w:r>
      <w:r w:rsidRPr="00544055">
        <w:rPr>
          <w:rFonts w:hint="eastAsia"/>
          <w:sz w:val="24"/>
          <w:szCs w:val="24"/>
        </w:rPr>
        <w:t>条满足一条即可，第</w:t>
      </w:r>
      <w:r w:rsidRPr="00544055">
        <w:rPr>
          <w:rFonts w:hint="eastAsia"/>
          <w:sz w:val="24"/>
          <w:szCs w:val="24"/>
        </w:rPr>
        <w:t xml:space="preserve"> 3</w:t>
      </w:r>
      <w:r w:rsidRPr="00544055">
        <w:rPr>
          <w:rFonts w:hint="eastAsia"/>
          <w:sz w:val="24"/>
          <w:szCs w:val="24"/>
        </w:rPr>
        <w:t>条所有申请者必须符合）</w:t>
      </w:r>
      <w:r w:rsidRPr="00544055">
        <w:rPr>
          <w:rFonts w:hint="eastAsia"/>
          <w:sz w:val="24"/>
          <w:szCs w:val="24"/>
        </w:rPr>
        <w:t xml:space="preserve"> </w:t>
      </w:r>
      <w:r w:rsidRPr="00544055">
        <w:rPr>
          <w:rFonts w:hint="eastAsia"/>
          <w:sz w:val="24"/>
          <w:szCs w:val="24"/>
        </w:rPr>
        <w:t>。</w:t>
      </w:r>
      <w:r w:rsidRPr="00544055">
        <w:rPr>
          <w:rFonts w:hint="eastAsia"/>
          <w:sz w:val="24"/>
          <w:szCs w:val="24"/>
        </w:rPr>
        <w:t xml:space="preserve"> 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sz w:val="24"/>
          <w:szCs w:val="24"/>
        </w:rPr>
        <w:t>1</w:t>
      </w:r>
      <w:r w:rsidRPr="00544055">
        <w:rPr>
          <w:rFonts w:hint="eastAsia"/>
          <w:sz w:val="24"/>
          <w:szCs w:val="24"/>
        </w:rPr>
        <w:t>、对某一领域有较深入的研究，应在所学专业领域的核心期刊发表过学术论文，其中本科生要求一篇以上（含一篇）</w:t>
      </w:r>
      <w:r w:rsidRPr="00544055">
        <w:rPr>
          <w:rFonts w:hint="eastAsia"/>
          <w:sz w:val="24"/>
          <w:szCs w:val="24"/>
        </w:rPr>
        <w:t xml:space="preserve"> </w:t>
      </w:r>
      <w:r w:rsidRPr="00544055">
        <w:rPr>
          <w:rFonts w:hint="eastAsia"/>
          <w:sz w:val="24"/>
          <w:szCs w:val="24"/>
        </w:rPr>
        <w:t>，研究生要求两篇以上（含两篇）</w:t>
      </w:r>
      <w:r w:rsidRPr="00544055">
        <w:rPr>
          <w:rFonts w:hint="eastAsia"/>
          <w:sz w:val="24"/>
          <w:szCs w:val="24"/>
        </w:rPr>
        <w:t xml:space="preserve"> </w:t>
      </w:r>
      <w:r w:rsidRPr="00544055">
        <w:rPr>
          <w:rFonts w:hint="eastAsia"/>
          <w:sz w:val="24"/>
          <w:szCs w:val="24"/>
        </w:rPr>
        <w:t>；或有个人专著出版；</w:t>
      </w:r>
      <w:r w:rsidRPr="00544055">
        <w:rPr>
          <w:rFonts w:hint="eastAsia"/>
          <w:sz w:val="24"/>
          <w:szCs w:val="24"/>
        </w:rPr>
        <w:t xml:space="preserve"> 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sz w:val="24"/>
          <w:szCs w:val="24"/>
        </w:rPr>
        <w:t>2</w:t>
      </w:r>
      <w:r w:rsidRPr="00544055">
        <w:rPr>
          <w:rFonts w:hint="eastAsia"/>
          <w:sz w:val="24"/>
          <w:szCs w:val="24"/>
        </w:rPr>
        <w:t>、在全国性学术论文比赛或技术性比赛中获得第一名；</w:t>
      </w:r>
      <w:r w:rsidRPr="00544055">
        <w:rPr>
          <w:rFonts w:hint="eastAsia"/>
          <w:sz w:val="24"/>
          <w:szCs w:val="24"/>
        </w:rPr>
        <w:t xml:space="preserve"> 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sz w:val="24"/>
          <w:szCs w:val="24"/>
        </w:rPr>
        <w:t>3</w:t>
      </w:r>
      <w:r w:rsidRPr="00544055">
        <w:rPr>
          <w:rFonts w:hint="eastAsia"/>
          <w:sz w:val="24"/>
          <w:szCs w:val="24"/>
        </w:rPr>
        <w:t>、学术研究成果和创新水平有相关领域专家的鉴定意见。</w:t>
      </w:r>
      <w:r w:rsidRPr="00544055">
        <w:rPr>
          <w:rFonts w:hint="eastAsia"/>
          <w:sz w:val="24"/>
          <w:szCs w:val="24"/>
        </w:rPr>
        <w:t xml:space="preserve"> 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b/>
          <w:sz w:val="24"/>
          <w:szCs w:val="24"/>
        </w:rPr>
        <w:t>第五条</w:t>
      </w:r>
      <w:r w:rsidRPr="00544055">
        <w:rPr>
          <w:rFonts w:hint="eastAsia"/>
          <w:sz w:val="24"/>
          <w:szCs w:val="24"/>
        </w:rPr>
        <w:t xml:space="preserve">  </w:t>
      </w:r>
      <w:r w:rsidRPr="00544055">
        <w:rPr>
          <w:rFonts w:hint="eastAsia"/>
          <w:sz w:val="24"/>
          <w:szCs w:val="24"/>
        </w:rPr>
        <w:t>评审程序：评审程序需遵循公平、公正、公开的原则进行，评审工作通知要在全院范围发布。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sz w:val="24"/>
          <w:szCs w:val="24"/>
        </w:rPr>
        <w:t>1</w:t>
      </w:r>
      <w:r w:rsidRPr="00544055">
        <w:rPr>
          <w:rFonts w:hint="eastAsia"/>
          <w:sz w:val="24"/>
          <w:szCs w:val="24"/>
        </w:rPr>
        <w:t>、各学院根据评审条件推荐候选人。推荐人选需经过学院奖学金评审委员会的通过，参评的研究生还需要经过学院学术委员会的审查通过。学院对推荐候选人在本院范围内公示，确定不少于</w:t>
      </w:r>
      <w:r w:rsidRPr="00544055">
        <w:rPr>
          <w:rFonts w:hint="eastAsia"/>
          <w:sz w:val="24"/>
          <w:szCs w:val="24"/>
        </w:rPr>
        <w:t xml:space="preserve"> 3 </w:t>
      </w:r>
      <w:r w:rsidRPr="00544055">
        <w:rPr>
          <w:rFonts w:hint="eastAsia"/>
          <w:sz w:val="24"/>
          <w:szCs w:val="24"/>
        </w:rPr>
        <w:t>天的公示期，对出现的异议和发现的问题进行处理，并向全院学生做出解释；</w:t>
      </w:r>
      <w:r w:rsidRPr="00544055">
        <w:rPr>
          <w:rFonts w:hint="eastAsia"/>
          <w:sz w:val="24"/>
          <w:szCs w:val="24"/>
        </w:rPr>
        <w:t xml:space="preserve"> 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sz w:val="24"/>
          <w:szCs w:val="24"/>
        </w:rPr>
        <w:t>2</w:t>
      </w:r>
      <w:r w:rsidRPr="00544055">
        <w:rPr>
          <w:rFonts w:hint="eastAsia"/>
          <w:sz w:val="24"/>
          <w:szCs w:val="24"/>
        </w:rPr>
        <w:t>、推荐候选学生按要求填写《中国人民大学科研创新奖学金申请表》</w:t>
      </w:r>
      <w:r w:rsidRPr="00544055">
        <w:rPr>
          <w:rFonts w:hint="eastAsia"/>
          <w:sz w:val="24"/>
          <w:szCs w:val="24"/>
        </w:rPr>
        <w:t xml:space="preserve"> </w:t>
      </w:r>
      <w:r w:rsidRPr="00544055">
        <w:rPr>
          <w:rFonts w:hint="eastAsia"/>
          <w:sz w:val="24"/>
          <w:szCs w:val="24"/>
        </w:rPr>
        <w:t>，专家推荐意见须由具有相关专业副高以上职称者填写，学院意见由学院分党委或党总支填写并加盖公章；</w:t>
      </w:r>
      <w:r w:rsidRPr="00544055">
        <w:rPr>
          <w:rFonts w:hint="eastAsia"/>
          <w:sz w:val="24"/>
          <w:szCs w:val="24"/>
        </w:rPr>
        <w:t xml:space="preserve"> 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sz w:val="24"/>
          <w:szCs w:val="24"/>
        </w:rPr>
        <w:t>3</w:t>
      </w:r>
      <w:r w:rsidRPr="00544055">
        <w:rPr>
          <w:rFonts w:hint="eastAsia"/>
          <w:sz w:val="24"/>
          <w:szCs w:val="24"/>
        </w:rPr>
        <w:t>、将参评学生的申请登记表、论文、科研成果、比赛获奖证书复印件（验原件）等材料报学生处；</w:t>
      </w:r>
      <w:r w:rsidRPr="00544055">
        <w:rPr>
          <w:rFonts w:hint="eastAsia"/>
          <w:sz w:val="24"/>
          <w:szCs w:val="24"/>
        </w:rPr>
        <w:t xml:space="preserve"> 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sz w:val="24"/>
          <w:szCs w:val="24"/>
        </w:rPr>
        <w:t>4</w:t>
      </w:r>
      <w:r w:rsidRPr="00544055">
        <w:rPr>
          <w:rFonts w:hint="eastAsia"/>
          <w:sz w:val="24"/>
          <w:szCs w:val="24"/>
        </w:rPr>
        <w:t>、学校奖学金学术评审委员会评审确定奖励名单；</w:t>
      </w:r>
      <w:r w:rsidRPr="00544055">
        <w:rPr>
          <w:rFonts w:hint="eastAsia"/>
          <w:sz w:val="24"/>
          <w:szCs w:val="24"/>
        </w:rPr>
        <w:t xml:space="preserve"> 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sz w:val="24"/>
          <w:szCs w:val="24"/>
        </w:rPr>
        <w:t>5</w:t>
      </w:r>
      <w:r w:rsidRPr="00544055">
        <w:rPr>
          <w:rFonts w:hint="eastAsia"/>
          <w:sz w:val="24"/>
          <w:szCs w:val="24"/>
        </w:rPr>
        <w:t>、全校范围内广泛公布获奖名单，确定不少于</w:t>
      </w:r>
      <w:r w:rsidRPr="00544055">
        <w:rPr>
          <w:rFonts w:hint="eastAsia"/>
          <w:sz w:val="24"/>
          <w:szCs w:val="24"/>
        </w:rPr>
        <w:t xml:space="preserve"> 3 </w:t>
      </w:r>
      <w:r w:rsidRPr="00544055">
        <w:rPr>
          <w:rFonts w:hint="eastAsia"/>
          <w:sz w:val="24"/>
          <w:szCs w:val="24"/>
        </w:rPr>
        <w:t>天的公示期，并对出现的异议和发现的问题按照“学生奖励名单公示异议处理流程”进行处理，并将处理决定通知相关学院和学生。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b/>
          <w:sz w:val="24"/>
          <w:szCs w:val="24"/>
        </w:rPr>
        <w:t>第六条</w:t>
      </w:r>
      <w:r w:rsidRPr="00544055">
        <w:rPr>
          <w:rFonts w:hint="eastAsia"/>
          <w:sz w:val="24"/>
          <w:szCs w:val="24"/>
        </w:rPr>
        <w:t xml:space="preserve">  </w:t>
      </w:r>
      <w:r w:rsidRPr="00544055">
        <w:rPr>
          <w:rFonts w:hint="eastAsia"/>
          <w:sz w:val="24"/>
          <w:szCs w:val="24"/>
        </w:rPr>
        <w:t>奖学金发放：实行财务处统一打卡。</w:t>
      </w:r>
      <w:r w:rsidRPr="00544055">
        <w:rPr>
          <w:rFonts w:hint="eastAsia"/>
          <w:sz w:val="24"/>
          <w:szCs w:val="24"/>
        </w:rPr>
        <w:t xml:space="preserve"> </w:t>
      </w:r>
    </w:p>
    <w:p w:rsidR="00544055" w:rsidRPr="00544055" w:rsidRDefault="00544055" w:rsidP="00544055">
      <w:pPr>
        <w:spacing w:beforeLines="50" w:before="156" w:afterLines="50" w:after="156"/>
        <w:rPr>
          <w:sz w:val="24"/>
          <w:szCs w:val="24"/>
        </w:rPr>
      </w:pPr>
      <w:r w:rsidRPr="00544055">
        <w:rPr>
          <w:rFonts w:hint="eastAsia"/>
          <w:b/>
          <w:sz w:val="24"/>
          <w:szCs w:val="24"/>
        </w:rPr>
        <w:t>第七条</w:t>
      </w:r>
      <w:r w:rsidRPr="00544055">
        <w:rPr>
          <w:rFonts w:hint="eastAsia"/>
          <w:sz w:val="24"/>
          <w:szCs w:val="24"/>
        </w:rPr>
        <w:t xml:space="preserve">  </w:t>
      </w:r>
      <w:r w:rsidRPr="00544055">
        <w:rPr>
          <w:rFonts w:hint="eastAsia"/>
          <w:sz w:val="24"/>
          <w:szCs w:val="24"/>
        </w:rPr>
        <w:t>本细则自发布之日起实施，中国人民大学学生处保有本细则的解释权。</w:t>
      </w:r>
    </w:p>
    <w:sectPr w:rsidR="00544055" w:rsidRPr="00544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1F2" w:rsidRDefault="006A71F2" w:rsidP="006A71F2">
      <w:r>
        <w:separator/>
      </w:r>
    </w:p>
  </w:endnote>
  <w:endnote w:type="continuationSeparator" w:id="0">
    <w:p w:rsidR="006A71F2" w:rsidRDefault="006A71F2" w:rsidP="006A7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1F2" w:rsidRDefault="006A71F2" w:rsidP="006A71F2">
      <w:r>
        <w:separator/>
      </w:r>
    </w:p>
  </w:footnote>
  <w:footnote w:type="continuationSeparator" w:id="0">
    <w:p w:rsidR="006A71F2" w:rsidRDefault="006A71F2" w:rsidP="006A7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55"/>
    <w:rsid w:val="00544055"/>
    <w:rsid w:val="006A71F2"/>
    <w:rsid w:val="009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7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71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7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71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71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71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71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71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</dc:creator>
  <cp:lastModifiedBy>hw</cp:lastModifiedBy>
  <cp:revision>2</cp:revision>
  <dcterms:created xsi:type="dcterms:W3CDTF">2014-09-29T01:19:00Z</dcterms:created>
  <dcterms:modified xsi:type="dcterms:W3CDTF">2014-09-29T01:19:00Z</dcterms:modified>
</cp:coreProperties>
</file>