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63AF" w14:textId="77777777" w:rsidR="00FB7BCD" w:rsidRPr="00FB7BCD" w:rsidRDefault="00155DE6" w:rsidP="00FB7BCD">
      <w:pPr>
        <w:jc w:val="center"/>
        <w:rPr>
          <w:rFonts w:ascii="黑体" w:eastAsia="黑体" w:hAnsi="黑体"/>
          <w:b/>
          <w:sz w:val="32"/>
        </w:rPr>
      </w:pPr>
      <w:r w:rsidRPr="00FB7BCD">
        <w:rPr>
          <w:rFonts w:ascii="黑体" w:eastAsia="黑体" w:hAnsi="黑体" w:hint="eastAsia"/>
          <w:b/>
          <w:sz w:val="32"/>
        </w:rPr>
        <w:t>中国人民大学信息资源管理学院</w:t>
      </w:r>
    </w:p>
    <w:p w14:paraId="72761F9D" w14:textId="5204685B" w:rsidR="00590CF7" w:rsidRPr="00FB7BCD" w:rsidRDefault="007168ED" w:rsidP="00FB7BCD">
      <w:pPr>
        <w:jc w:val="center"/>
        <w:rPr>
          <w:rFonts w:ascii="黑体" w:eastAsia="黑体" w:hAnsi="黑体"/>
          <w:b/>
          <w:sz w:val="32"/>
        </w:rPr>
      </w:pPr>
      <w:r w:rsidRPr="00FB7BCD">
        <w:rPr>
          <w:rFonts w:ascii="黑体" w:eastAsia="黑体" w:hAnsi="黑体"/>
          <w:b/>
          <w:sz w:val="32"/>
        </w:rPr>
        <w:t>202</w:t>
      </w:r>
      <w:r w:rsidR="00FE3CEA">
        <w:rPr>
          <w:rFonts w:ascii="黑体" w:eastAsia="黑体" w:hAnsi="黑体" w:hint="eastAsia"/>
          <w:b/>
          <w:sz w:val="32"/>
        </w:rPr>
        <w:t>2</w:t>
      </w:r>
      <w:r w:rsidR="00155DE6" w:rsidRPr="00FB7BCD">
        <w:rPr>
          <w:rFonts w:ascii="黑体" w:eastAsia="黑体" w:hAnsi="黑体" w:hint="eastAsia"/>
          <w:b/>
          <w:sz w:val="32"/>
        </w:rPr>
        <w:t>年“</w:t>
      </w:r>
      <w:r w:rsidR="00990130" w:rsidRPr="00FB7BCD">
        <w:rPr>
          <w:rFonts w:ascii="黑体" w:eastAsia="黑体" w:hAnsi="黑体" w:hint="eastAsia"/>
          <w:b/>
          <w:sz w:val="32"/>
        </w:rPr>
        <w:t>数字记忆厚重人才培养计划</w:t>
      </w:r>
      <w:r w:rsidR="00155DE6" w:rsidRPr="00FB7BCD">
        <w:rPr>
          <w:rFonts w:ascii="黑体" w:eastAsia="黑体" w:hAnsi="黑体" w:hint="eastAsia"/>
          <w:b/>
          <w:sz w:val="32"/>
        </w:rPr>
        <w:t>”实施方案</w:t>
      </w:r>
    </w:p>
    <w:p w14:paraId="38A7D195" w14:textId="6297EF03" w:rsidR="00FB7BCD" w:rsidRPr="00FB7BCD" w:rsidRDefault="0017465E" w:rsidP="00FB7BCD">
      <w:pPr>
        <w:spacing w:line="360" w:lineRule="auto"/>
        <w:jc w:val="center"/>
        <w:rPr>
          <w:rFonts w:ascii="仿宋" w:eastAsia="仿宋" w:hAnsi="仿宋"/>
          <w:b/>
          <w:bCs/>
          <w:sz w:val="24"/>
          <w:szCs w:val="24"/>
        </w:rPr>
      </w:pPr>
      <w:r>
        <w:rPr>
          <w:rFonts w:ascii="仿宋" w:eastAsia="仿宋" w:hAnsi="仿宋" w:hint="eastAsia"/>
          <w:b/>
          <w:bCs/>
          <w:sz w:val="24"/>
          <w:szCs w:val="24"/>
        </w:rPr>
        <w:t>20</w:t>
      </w:r>
      <w:r w:rsidR="008A1BDE">
        <w:rPr>
          <w:rFonts w:ascii="仿宋" w:eastAsia="仿宋" w:hAnsi="仿宋"/>
          <w:b/>
          <w:bCs/>
          <w:sz w:val="24"/>
          <w:szCs w:val="24"/>
        </w:rPr>
        <w:t>2</w:t>
      </w:r>
      <w:r w:rsidR="00FE3CEA">
        <w:rPr>
          <w:rFonts w:ascii="仿宋" w:eastAsia="仿宋" w:hAnsi="仿宋" w:hint="eastAsia"/>
          <w:b/>
          <w:bCs/>
          <w:sz w:val="24"/>
          <w:szCs w:val="24"/>
        </w:rPr>
        <w:t>1</w:t>
      </w:r>
      <w:r>
        <w:rPr>
          <w:rFonts w:ascii="仿宋" w:eastAsia="仿宋" w:hAnsi="仿宋" w:hint="eastAsia"/>
          <w:b/>
          <w:bCs/>
          <w:sz w:val="24"/>
          <w:szCs w:val="24"/>
        </w:rPr>
        <w:t>年</w:t>
      </w:r>
      <w:r w:rsidR="00CB5670">
        <w:rPr>
          <w:rFonts w:ascii="仿宋" w:eastAsia="仿宋" w:hAnsi="仿宋"/>
          <w:b/>
          <w:bCs/>
          <w:sz w:val="24"/>
          <w:szCs w:val="24"/>
        </w:rPr>
        <w:t>12</w:t>
      </w:r>
      <w:r>
        <w:rPr>
          <w:rFonts w:ascii="仿宋" w:eastAsia="仿宋" w:hAnsi="仿宋" w:hint="eastAsia"/>
          <w:b/>
          <w:bCs/>
          <w:sz w:val="24"/>
          <w:szCs w:val="24"/>
        </w:rPr>
        <w:t>月修订</w:t>
      </w:r>
    </w:p>
    <w:p w14:paraId="19200B3C" w14:textId="77777777" w:rsidR="00155DE6" w:rsidRPr="00155DE6" w:rsidRDefault="00155DE6" w:rsidP="00155DE6">
      <w:pPr>
        <w:spacing w:line="360" w:lineRule="auto"/>
        <w:ind w:firstLineChars="200" w:firstLine="480"/>
        <w:rPr>
          <w:rFonts w:ascii="仿宋" w:eastAsia="仿宋" w:hAnsi="仿宋"/>
          <w:bCs/>
          <w:sz w:val="24"/>
          <w:szCs w:val="24"/>
        </w:rPr>
      </w:pPr>
      <w:bookmarkStart w:id="0" w:name="_Toc422690962"/>
      <w:r w:rsidRPr="00155DE6">
        <w:rPr>
          <w:rFonts w:ascii="仿宋" w:eastAsia="仿宋" w:hAnsi="仿宋" w:hint="eastAsia"/>
          <w:bCs/>
          <w:sz w:val="24"/>
          <w:szCs w:val="24"/>
        </w:rPr>
        <w:t xml:space="preserve"> </w:t>
      </w:r>
      <w:bookmarkStart w:id="1" w:name="_Hlk89868392"/>
      <w:r w:rsidRPr="00155DE6">
        <w:rPr>
          <w:rFonts w:ascii="仿宋" w:eastAsia="仿宋" w:hAnsi="仿宋" w:hint="eastAsia"/>
          <w:bCs/>
          <w:sz w:val="24"/>
          <w:szCs w:val="24"/>
        </w:rPr>
        <w:t>“数字记忆”是指应用数字化、网络化、多媒体等现代信息技术，收集、管理和传播珍贵历史档案、古籍图书、建筑文物等文化遗产，以保护、构建和传承人类记忆的过程与成果，是一个集成信息资源管理、信息技术、历史文化、传播、艺术、创意设计等知识和方法的跨学科领域。</w:t>
      </w:r>
      <w:bookmarkEnd w:id="1"/>
    </w:p>
    <w:p w14:paraId="7D5BC8EC"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为提升我院优秀学生的人文素养和信息资源管理能力，培养一批具有学科基础扎实、综合素质突出、实践能力优秀、公益服务较强的，适应现代信息社会高速发展需求的数字记忆优秀人才，特制定《信息资源管理学院</w:t>
      </w:r>
      <w:r w:rsidR="00990130">
        <w:rPr>
          <w:rFonts w:ascii="仿宋" w:eastAsia="仿宋" w:hAnsi="仿宋" w:hint="eastAsia"/>
          <w:bCs/>
          <w:sz w:val="24"/>
          <w:szCs w:val="24"/>
        </w:rPr>
        <w:t>数字记忆厚重人才培养计划</w:t>
      </w:r>
      <w:r w:rsidRPr="00155DE6">
        <w:rPr>
          <w:rFonts w:ascii="仿宋" w:eastAsia="仿宋" w:hAnsi="仿宋" w:hint="eastAsia"/>
          <w:bCs/>
          <w:sz w:val="24"/>
          <w:szCs w:val="24"/>
        </w:rPr>
        <w:t>实施方案》。</w:t>
      </w:r>
    </w:p>
    <w:p w14:paraId="4537F48E"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一、指导思想</w:t>
      </w:r>
    </w:p>
    <w:p w14:paraId="0EADB7F1" w14:textId="77777777" w:rsidR="00155DE6" w:rsidRPr="00155DE6" w:rsidRDefault="00155DE6" w:rsidP="00155DE6">
      <w:pPr>
        <w:spacing w:line="360" w:lineRule="auto"/>
        <w:ind w:firstLineChars="200" w:firstLine="480"/>
        <w:rPr>
          <w:rFonts w:ascii="仿宋" w:eastAsia="仿宋" w:hAnsi="仿宋"/>
          <w:bCs/>
          <w:sz w:val="24"/>
          <w:szCs w:val="24"/>
        </w:rPr>
      </w:pPr>
      <w:bookmarkStart w:id="2" w:name="_Hlk89868423"/>
      <w:r w:rsidRPr="00155DE6">
        <w:rPr>
          <w:rFonts w:ascii="仿宋" w:eastAsia="仿宋" w:hAnsi="仿宋" w:hint="eastAsia"/>
          <w:bCs/>
          <w:sz w:val="24"/>
          <w:szCs w:val="24"/>
        </w:rPr>
        <w:t>随着社会信息化的高速发展，在工作、生活、学习、研究的各个方面，信息资源的数字化管理、应用，文化遗产的数字化保护、传播的重要性变得更加凸显。</w:t>
      </w:r>
      <w:bookmarkEnd w:id="2"/>
      <w:r w:rsidRPr="00155DE6">
        <w:rPr>
          <w:rFonts w:ascii="仿宋" w:eastAsia="仿宋" w:hAnsi="仿宋" w:hint="eastAsia"/>
          <w:bCs/>
          <w:sz w:val="24"/>
          <w:szCs w:val="24"/>
        </w:rPr>
        <w:t>为深入贯彻学校本科人才培养路线图精神，开拓优秀学生成长发展第二课堂，着力培养学生的数字记忆能力和综合素质，。</w:t>
      </w:r>
    </w:p>
    <w:p w14:paraId="39764F8D" w14:textId="77777777" w:rsidR="00155DE6" w:rsidRPr="00155DE6" w:rsidRDefault="00155DE6" w:rsidP="00155DE6">
      <w:pPr>
        <w:spacing w:line="360" w:lineRule="auto"/>
        <w:ind w:firstLineChars="200" w:firstLine="480"/>
        <w:rPr>
          <w:rFonts w:ascii="仿宋" w:eastAsia="仿宋" w:hAnsi="仿宋"/>
          <w:bCs/>
          <w:sz w:val="24"/>
          <w:szCs w:val="24"/>
        </w:rPr>
      </w:pPr>
      <w:bookmarkStart w:id="3" w:name="_Hlk89868447"/>
      <w:r w:rsidRPr="00155DE6">
        <w:rPr>
          <w:rFonts w:ascii="仿宋" w:eastAsia="仿宋" w:hAnsi="仿宋" w:hint="eastAsia"/>
          <w:bCs/>
          <w:sz w:val="24"/>
          <w:szCs w:val="24"/>
        </w:rPr>
        <w:t>信息资源管理学院</w:t>
      </w:r>
      <w:r w:rsidR="00990130">
        <w:rPr>
          <w:rFonts w:ascii="仿宋" w:eastAsia="仿宋" w:hAnsi="仿宋" w:hint="eastAsia"/>
          <w:bCs/>
          <w:sz w:val="24"/>
          <w:szCs w:val="24"/>
        </w:rPr>
        <w:t>数字记忆厚重人才培养计划</w:t>
      </w:r>
      <w:r w:rsidRPr="00155DE6">
        <w:rPr>
          <w:rFonts w:ascii="仿宋" w:eastAsia="仿宋" w:hAnsi="仿宋" w:hint="eastAsia"/>
          <w:bCs/>
          <w:sz w:val="24"/>
          <w:szCs w:val="24"/>
        </w:rPr>
        <w:t>（以下简称：“数字记忆”计划）以“兼纳文理，传承记忆”为理念，融合人文理念和科学精神，把学生的传统文化、信息资源和信息技术的教育，科研能力、创新意识和实践能力的培养，以及国情教育、道德养成等融入项目全过程；利用我校信息资源管理（图书情报与档案管理）、信息技术、国学、历史、文学、艺术、网站建设等相关学科人才培养资源，引领学生掌握数字记忆构建、信息技术应用、历史文化传播、创新创意设计的理论与方法，搭建优秀的信息资源管理高水平人才培养平台。</w:t>
      </w:r>
      <w:bookmarkEnd w:id="3"/>
    </w:p>
    <w:p w14:paraId="0AD69424"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二、项目介绍</w:t>
      </w:r>
    </w:p>
    <w:p w14:paraId="64FDDA3B"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“数字记忆”计划充分利用全国第一个大型区域性数字记忆平台——“北京城市记忆”数字资源库，通过 “理论教学-社会实践-科研项目-国际交流”的培养模式，逐一进行相关的专业教育、专题实践、学术研究、国际交流及第二课堂成果，依托课程学习、专题讲坛、读书沙龙（兰台读书会）、参观学习、研究实践、课题研究、国际交流等方式，为优秀学生在人文素养、信息技术方面搭建成</w:t>
      </w:r>
      <w:r w:rsidRPr="00155DE6">
        <w:rPr>
          <w:rFonts w:ascii="仿宋" w:eastAsia="仿宋" w:hAnsi="仿宋" w:hint="eastAsia"/>
          <w:bCs/>
          <w:sz w:val="24"/>
          <w:szCs w:val="24"/>
        </w:rPr>
        <w:lastRenderedPageBreak/>
        <w:t>长成才的有效平台，着力培养出专业扎实、学识渊博、胸怀宽阔，兼具国际视野和本土情怀，具有创新意识和实践能力的信息资源管理英才。“</w:t>
      </w:r>
    </w:p>
    <w:p w14:paraId="79A9E944" w14:textId="047A033A"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项目执行</w:t>
      </w:r>
      <w:r w:rsidRPr="000E3AE7">
        <w:rPr>
          <w:rFonts w:ascii="仿宋" w:eastAsia="仿宋" w:hAnsi="仿宋" w:hint="eastAsia"/>
          <w:bCs/>
          <w:sz w:val="24"/>
          <w:szCs w:val="24"/>
        </w:rPr>
        <w:t>期为20</w:t>
      </w:r>
      <w:r w:rsidR="000764D5">
        <w:rPr>
          <w:rFonts w:ascii="仿宋" w:eastAsia="仿宋" w:hAnsi="仿宋" w:hint="eastAsia"/>
          <w:bCs/>
          <w:sz w:val="24"/>
          <w:szCs w:val="24"/>
        </w:rPr>
        <w:t>2</w:t>
      </w:r>
      <w:r w:rsidR="00FE3CEA">
        <w:rPr>
          <w:rFonts w:ascii="仿宋" w:eastAsia="仿宋" w:hAnsi="仿宋" w:hint="eastAsia"/>
          <w:bCs/>
          <w:sz w:val="24"/>
          <w:szCs w:val="24"/>
        </w:rPr>
        <w:t>1</w:t>
      </w:r>
      <w:r w:rsidRPr="000E3AE7">
        <w:rPr>
          <w:rFonts w:ascii="仿宋" w:eastAsia="仿宋" w:hAnsi="仿宋" w:hint="eastAsia"/>
          <w:bCs/>
          <w:sz w:val="24"/>
          <w:szCs w:val="24"/>
        </w:rPr>
        <w:t>年</w:t>
      </w:r>
      <w:r w:rsidR="00A71CBB" w:rsidRPr="000E3AE7">
        <w:rPr>
          <w:rFonts w:ascii="仿宋" w:eastAsia="仿宋" w:hAnsi="仿宋"/>
          <w:bCs/>
          <w:sz w:val="24"/>
          <w:szCs w:val="24"/>
        </w:rPr>
        <w:t>12</w:t>
      </w:r>
      <w:r w:rsidRPr="000E3AE7">
        <w:rPr>
          <w:rFonts w:ascii="仿宋" w:eastAsia="仿宋" w:hAnsi="仿宋" w:hint="eastAsia"/>
          <w:bCs/>
          <w:sz w:val="24"/>
          <w:szCs w:val="24"/>
        </w:rPr>
        <w:t>月-202</w:t>
      </w:r>
      <w:r w:rsidR="00FE3CEA">
        <w:rPr>
          <w:rFonts w:ascii="仿宋" w:eastAsia="仿宋" w:hAnsi="仿宋" w:hint="eastAsia"/>
          <w:bCs/>
          <w:sz w:val="24"/>
          <w:szCs w:val="24"/>
        </w:rPr>
        <w:t>2</w:t>
      </w:r>
      <w:r w:rsidRPr="000E3AE7">
        <w:rPr>
          <w:rFonts w:ascii="仿宋" w:eastAsia="仿宋" w:hAnsi="仿宋" w:hint="eastAsia"/>
          <w:bCs/>
          <w:sz w:val="24"/>
          <w:szCs w:val="24"/>
        </w:rPr>
        <w:t>年</w:t>
      </w:r>
      <w:r w:rsidR="00A71CBB" w:rsidRPr="000E3AE7">
        <w:rPr>
          <w:rFonts w:ascii="仿宋" w:eastAsia="仿宋" w:hAnsi="仿宋"/>
          <w:bCs/>
          <w:sz w:val="24"/>
          <w:szCs w:val="24"/>
        </w:rPr>
        <w:t>12</w:t>
      </w:r>
      <w:r w:rsidRPr="000E3AE7">
        <w:rPr>
          <w:rFonts w:ascii="仿宋" w:eastAsia="仿宋" w:hAnsi="仿宋" w:hint="eastAsia"/>
          <w:bCs/>
          <w:sz w:val="24"/>
          <w:szCs w:val="24"/>
        </w:rPr>
        <w:t>月，为</w:t>
      </w:r>
      <w:r w:rsidRPr="00155DE6">
        <w:rPr>
          <w:rFonts w:ascii="仿宋" w:eastAsia="仿宋" w:hAnsi="仿宋" w:hint="eastAsia"/>
          <w:bCs/>
          <w:sz w:val="24"/>
          <w:szCs w:val="24"/>
        </w:rPr>
        <w:t>期一年。有意愿持续参与</w:t>
      </w:r>
      <w:r w:rsidR="00FE3CEA">
        <w:rPr>
          <w:rFonts w:ascii="仿宋" w:eastAsia="仿宋" w:hAnsi="仿宋" w:hint="eastAsia"/>
          <w:bCs/>
          <w:sz w:val="24"/>
          <w:szCs w:val="24"/>
        </w:rPr>
        <w:t>、深入挖掘选题</w:t>
      </w:r>
      <w:r w:rsidRPr="00155DE6">
        <w:rPr>
          <w:rFonts w:ascii="仿宋" w:eastAsia="仿宋" w:hAnsi="仿宋" w:hint="eastAsia"/>
          <w:bCs/>
          <w:sz w:val="24"/>
          <w:szCs w:val="24"/>
        </w:rPr>
        <w:t>的同学，第二年可继续报名。</w:t>
      </w:r>
    </w:p>
    <w:p w14:paraId="0666BBC2"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三、学生遴选</w:t>
      </w:r>
    </w:p>
    <w:p w14:paraId="2E3DC43D" w14:textId="10CA9855"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学生遴选遵循“公平、公正、公开”的原则，采取学生自愿报名、学院推荐和学院“数字记忆”评审专题组选拔的方式，在参考报名学生专业特点、学生规模、男女比例等因素基础上，由导师团队面试后确定最终人选。选拔人数为</w:t>
      </w:r>
      <w:r w:rsidR="00FE3CEA">
        <w:rPr>
          <w:rFonts w:ascii="仿宋" w:eastAsia="仿宋" w:hAnsi="仿宋" w:hint="eastAsia"/>
          <w:bCs/>
          <w:sz w:val="24"/>
          <w:szCs w:val="24"/>
        </w:rPr>
        <w:t>35</w:t>
      </w:r>
      <w:r w:rsidRPr="00155DE6">
        <w:rPr>
          <w:rFonts w:ascii="仿宋" w:eastAsia="仿宋" w:hAnsi="仿宋" w:hint="eastAsia"/>
          <w:bCs/>
          <w:sz w:val="24"/>
          <w:szCs w:val="24"/>
        </w:rPr>
        <w:t>名左右学生。</w:t>
      </w:r>
    </w:p>
    <w:p w14:paraId="129E2BEF" w14:textId="54E6BD5E"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遴选工作将</w:t>
      </w:r>
      <w:r w:rsidRPr="000E3AE7">
        <w:rPr>
          <w:rFonts w:ascii="仿宋" w:eastAsia="仿宋" w:hAnsi="仿宋" w:hint="eastAsia"/>
          <w:bCs/>
          <w:sz w:val="24"/>
          <w:szCs w:val="24"/>
        </w:rPr>
        <w:t>于</w:t>
      </w:r>
      <w:r w:rsidR="000764D5">
        <w:rPr>
          <w:rFonts w:ascii="仿宋" w:eastAsia="仿宋" w:hAnsi="仿宋" w:hint="eastAsia"/>
          <w:bCs/>
          <w:sz w:val="24"/>
          <w:szCs w:val="24"/>
        </w:rPr>
        <w:t>202</w:t>
      </w:r>
      <w:r w:rsidR="00FE3CEA">
        <w:rPr>
          <w:rFonts w:ascii="仿宋" w:eastAsia="仿宋" w:hAnsi="仿宋" w:hint="eastAsia"/>
          <w:bCs/>
          <w:sz w:val="24"/>
          <w:szCs w:val="24"/>
        </w:rPr>
        <w:t>1</w:t>
      </w:r>
      <w:r w:rsidR="00A71CBB" w:rsidRPr="000E3AE7">
        <w:rPr>
          <w:rFonts w:ascii="仿宋" w:eastAsia="仿宋" w:hAnsi="仿宋" w:hint="eastAsia"/>
          <w:bCs/>
          <w:sz w:val="24"/>
          <w:szCs w:val="24"/>
        </w:rPr>
        <w:t>秋季学期末</w:t>
      </w:r>
      <w:r w:rsidRPr="000E3AE7">
        <w:rPr>
          <w:rFonts w:ascii="仿宋" w:eastAsia="仿宋" w:hAnsi="仿宋" w:hint="eastAsia"/>
          <w:bCs/>
          <w:sz w:val="24"/>
          <w:szCs w:val="24"/>
        </w:rPr>
        <w:t>进</w:t>
      </w:r>
      <w:r w:rsidRPr="00155DE6">
        <w:rPr>
          <w:rFonts w:ascii="仿宋" w:eastAsia="仿宋" w:hAnsi="仿宋" w:hint="eastAsia"/>
          <w:bCs/>
          <w:sz w:val="24"/>
          <w:szCs w:val="24"/>
        </w:rPr>
        <w:t>行，将招收我校在数字记忆构建、历史文化传播、信息技术应用、创意设计方面具有一定基础和强烈学习愿望的</w:t>
      </w:r>
      <w:r w:rsidR="00FE3CEA">
        <w:rPr>
          <w:rFonts w:ascii="仿宋" w:eastAsia="仿宋" w:hAnsi="仿宋" w:hint="eastAsia"/>
          <w:bCs/>
          <w:sz w:val="24"/>
          <w:szCs w:val="24"/>
        </w:rPr>
        <w:t>2019、2020、2021</w:t>
      </w:r>
      <w:r w:rsidRPr="000E3AE7">
        <w:rPr>
          <w:rFonts w:ascii="仿宋" w:eastAsia="仿宋" w:hAnsi="仿宋" w:hint="eastAsia"/>
          <w:bCs/>
          <w:sz w:val="24"/>
          <w:szCs w:val="24"/>
        </w:rPr>
        <w:t>级优秀本科生。其中，各类学术竞赛及科研项目中获得突出成绩者</w:t>
      </w:r>
      <w:r w:rsidRPr="00155DE6">
        <w:rPr>
          <w:rFonts w:ascii="仿宋" w:eastAsia="仿宋" w:hAnsi="仿宋" w:hint="eastAsia"/>
          <w:bCs/>
          <w:sz w:val="24"/>
          <w:szCs w:val="24"/>
        </w:rPr>
        <w:t>，具有相关领域实习经历者，具有各类社团的活动组织经验者，或在文体比赛中表现出色的候选人优先考虑,且同等情况下优先考虑来自西部边远地区和家庭经济困难的优秀学生。</w:t>
      </w:r>
    </w:p>
    <w:p w14:paraId="59082625"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四、组织保障</w:t>
      </w:r>
    </w:p>
    <w:p w14:paraId="28AC4DBB"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（一）管理机构</w:t>
      </w:r>
    </w:p>
    <w:p w14:paraId="752ED52C"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由信息资源管理学院牵头组建“项目执行委员会”，学生工作部（处）负责人、信息资源管理学院主管领导及参与项目学生学院工作人员组成，在民主原则下全权负责项目的执行。“项目执行委员会”在信息资源管理学院设立项目执行办公室，具体负责计划的组织工作。</w:t>
      </w:r>
    </w:p>
    <w:p w14:paraId="20B4FBD0"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“数字记忆”计划项目执行委员会由信息资源管理学院学科带头人、人文北京研究</w:t>
      </w:r>
      <w:r w:rsidR="007168ED">
        <w:rPr>
          <w:rFonts w:ascii="仿宋" w:eastAsia="仿宋" w:hAnsi="仿宋" w:hint="eastAsia"/>
          <w:bCs/>
          <w:sz w:val="24"/>
          <w:szCs w:val="24"/>
        </w:rPr>
        <w:t>中心主</w:t>
      </w:r>
      <w:r w:rsidR="007168ED" w:rsidRPr="000E3AE7">
        <w:rPr>
          <w:rFonts w:ascii="仿宋" w:eastAsia="仿宋" w:hAnsi="仿宋" w:hint="eastAsia"/>
          <w:bCs/>
          <w:sz w:val="24"/>
          <w:szCs w:val="24"/>
        </w:rPr>
        <w:t>任冯惠玲教授担任主任，信息资源管理学院院长张斌担任副主任</w:t>
      </w:r>
      <w:r w:rsidRPr="000E3AE7">
        <w:rPr>
          <w:rFonts w:ascii="仿宋" w:eastAsia="仿宋" w:hAnsi="仿宋" w:hint="eastAsia"/>
          <w:bCs/>
          <w:sz w:val="24"/>
          <w:szCs w:val="24"/>
        </w:rPr>
        <w:t>，信息资源管理学院党委副书记徐拥军担任执行秘书长，其他学院相</w:t>
      </w:r>
      <w:r w:rsidRPr="00155DE6">
        <w:rPr>
          <w:rFonts w:ascii="仿宋" w:eastAsia="仿宋" w:hAnsi="仿宋" w:hint="eastAsia"/>
          <w:bCs/>
          <w:sz w:val="24"/>
          <w:szCs w:val="24"/>
        </w:rPr>
        <w:t>关工作人员担任成员。同时，由信息资源管理学院团委书记担任办公室主任，负责日常组织协调、服务保障。</w:t>
      </w:r>
    </w:p>
    <w:p w14:paraId="5A2D13BB"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（二）导师团</w:t>
      </w:r>
    </w:p>
    <w:p w14:paraId="0E5ADD7B"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以信息资源管理学院优秀教师为主体，包括信息学院、国学院、历史学院、文学院、新闻学院、艺术学院等相关学院的优秀教师，知名校友和校外专家组建</w:t>
      </w:r>
      <w:r w:rsidRPr="00155DE6">
        <w:rPr>
          <w:rFonts w:ascii="仿宋" w:eastAsia="仿宋" w:hAnsi="仿宋" w:hint="eastAsia"/>
          <w:bCs/>
          <w:sz w:val="24"/>
          <w:szCs w:val="24"/>
        </w:rPr>
        <w:lastRenderedPageBreak/>
        <w:t>学生培养导师团，导师团为学生提供学习、研究、实践的机会。</w:t>
      </w:r>
    </w:p>
    <w:p w14:paraId="4EEF646A"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（三）带队教师</w:t>
      </w:r>
    </w:p>
    <w:p w14:paraId="50EC2134"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“项目执行委员会”选拔3名工作能力突出，具有强烈责任感和创新思维的中青年教师担任带队老师，负责读书沙龙、参观调研、研究实践等活动的实施、运作与管理，确保项目有序开展。</w:t>
      </w:r>
    </w:p>
    <w:p w14:paraId="0DC2BAE9"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（四）学生辅导员</w:t>
      </w:r>
    </w:p>
    <w:p w14:paraId="02892928"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“项目执行委员会”选拔</w:t>
      </w:r>
      <w:r w:rsidR="007168ED">
        <w:rPr>
          <w:rFonts w:ascii="仿宋" w:eastAsia="仿宋" w:hAnsi="仿宋"/>
          <w:bCs/>
          <w:sz w:val="24"/>
          <w:szCs w:val="24"/>
        </w:rPr>
        <w:t>3-5</w:t>
      </w:r>
      <w:r w:rsidRPr="00155DE6">
        <w:rPr>
          <w:rFonts w:ascii="仿宋" w:eastAsia="仿宋" w:hAnsi="仿宋" w:hint="eastAsia"/>
          <w:bCs/>
          <w:sz w:val="24"/>
          <w:szCs w:val="24"/>
        </w:rPr>
        <w:t>名工作积极热情、认真负责的优秀研究生或高年级本科生作为辅导员，负责项目活动的策划、组织、宣传及后勤保障工作。培养过程中要发挥学生的主观能动性，促进学生的自我管理、自我服务、自我成长。</w:t>
      </w:r>
    </w:p>
    <w:p w14:paraId="62FC92F6"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五、培养模式</w:t>
      </w:r>
    </w:p>
    <w:p w14:paraId="0E9EC063"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“数字记忆”计划在培养模式上，设计了“巩固基础、拓宽素养”和“升华学习、开阔视野”两个前后递进的培养模块。</w:t>
      </w:r>
    </w:p>
    <w:p w14:paraId="7B475859"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（一）巩固基础、拓宽素养</w:t>
      </w:r>
    </w:p>
    <w:p w14:paraId="7B154BFC" w14:textId="77777777" w:rsidR="00155DE6" w:rsidRPr="00155DE6" w:rsidRDefault="00155DE6" w:rsidP="00155DE6">
      <w:pPr>
        <w:spacing w:line="360" w:lineRule="auto"/>
        <w:ind w:firstLineChars="200" w:firstLine="480"/>
        <w:rPr>
          <w:rFonts w:ascii="仿宋" w:eastAsia="仿宋" w:hAnsi="仿宋"/>
          <w:bCs/>
          <w:sz w:val="24"/>
          <w:szCs w:val="24"/>
        </w:rPr>
      </w:pPr>
      <w:bookmarkStart w:id="4" w:name="_Hlk89868294"/>
      <w:r w:rsidRPr="00155DE6">
        <w:rPr>
          <w:rFonts w:ascii="仿宋" w:eastAsia="仿宋" w:hAnsi="仿宋" w:hint="eastAsia"/>
          <w:bCs/>
          <w:sz w:val="24"/>
          <w:szCs w:val="24"/>
        </w:rPr>
        <w:t>1.数字记忆讲堂</w:t>
      </w:r>
    </w:p>
    <w:p w14:paraId="7B10F3E9"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邀请数字记忆、信息资源管理、信息技术、国学、文化传播和创意设计等方面的专家学者、知名人士、从业人员为学员开设专题讲座，增进学生对数字记忆理论和技术的了解，扩大学生知识视野，夯实知识基础。一年4-5次。</w:t>
      </w:r>
    </w:p>
    <w:p w14:paraId="546A2B1A"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2.兰台读书会</w:t>
      </w:r>
    </w:p>
    <w:p w14:paraId="08046F39"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通过定期的自主学习与沙龙研讨，提升学生阅读信息资源管理、国学、历史、文化、传播等方面经典原著的深度与广度，增强他们的学习能力和思考能力。每四周一次，一年8～10次左右。</w:t>
      </w:r>
    </w:p>
    <w:p w14:paraId="2D2B8AF7"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3．参观学习</w:t>
      </w:r>
    </w:p>
    <w:p w14:paraId="7A7EF47A" w14:textId="384AD7CD"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组织学生们近距离参观、学习数字记忆开发单位及信息资源管理企事业单位，并与负责人面对面交流，从第一线获得资讯与经验，感受实际工作的氛围，掌握数字记忆发展的脉搏，为学以致用打下基础。</w:t>
      </w:r>
    </w:p>
    <w:p w14:paraId="7375E8D9"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4．研究实践</w:t>
      </w:r>
    </w:p>
    <w:p w14:paraId="0D72C8D7" w14:textId="47748FA8"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将学员分组派往相应历史文化、信息技术单位，在校外导师的指导下，开展具体的选题、文献收集、数字加工、创意设计、在线呈现等研究、实践工作，完成“数字记忆”专题成果。</w:t>
      </w:r>
    </w:p>
    <w:p w14:paraId="078FAB43"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lastRenderedPageBreak/>
        <w:t>（二）升华学习、开阔视野</w:t>
      </w:r>
    </w:p>
    <w:p w14:paraId="2DA9E3EF"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1．参与课题研究</w:t>
      </w:r>
    </w:p>
    <w:p w14:paraId="699A234F" w14:textId="32FBA354" w:rsid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吸纳学生直接参与我校“北京城市记忆”数字资源库建设项目，以及人文北京研究中心和信息资源管理学院承担的其他相关科研项目。在实际的研究开发工作，锻炼学生的专业技能、科研能力、创新能力和组织管理能力，进一步全面提升学生的综合素质。</w:t>
      </w:r>
    </w:p>
    <w:p w14:paraId="7AB5A1BB" w14:textId="58F88705" w:rsidR="00FE3CEA" w:rsidRDefault="00FE3CEA" w:rsidP="00155DE6">
      <w:pPr>
        <w:spacing w:line="360" w:lineRule="auto"/>
        <w:ind w:firstLineChars="200" w:firstLine="480"/>
        <w:rPr>
          <w:rFonts w:ascii="仿宋" w:eastAsia="仿宋" w:hAnsi="仿宋"/>
          <w:bCs/>
          <w:sz w:val="24"/>
          <w:szCs w:val="24"/>
        </w:rPr>
      </w:pPr>
      <w:r>
        <w:rPr>
          <w:rFonts w:ascii="仿宋" w:eastAsia="仿宋" w:hAnsi="仿宋" w:hint="eastAsia"/>
          <w:bCs/>
          <w:sz w:val="24"/>
          <w:szCs w:val="24"/>
        </w:rPr>
        <w:t>2. 课外学术竞赛</w:t>
      </w:r>
    </w:p>
    <w:p w14:paraId="5160C240" w14:textId="39EAAEAD" w:rsidR="00FE3CEA" w:rsidRPr="00155DE6" w:rsidRDefault="00FE3CEA" w:rsidP="00155DE6">
      <w:pPr>
        <w:spacing w:line="360" w:lineRule="auto"/>
        <w:ind w:firstLineChars="200" w:firstLine="480"/>
        <w:rPr>
          <w:rFonts w:ascii="仿宋" w:eastAsia="仿宋" w:hAnsi="仿宋"/>
          <w:bCs/>
          <w:sz w:val="24"/>
          <w:szCs w:val="24"/>
        </w:rPr>
      </w:pPr>
      <w:r>
        <w:rPr>
          <w:rFonts w:ascii="仿宋" w:eastAsia="仿宋" w:hAnsi="仿宋" w:hint="eastAsia"/>
          <w:bCs/>
          <w:sz w:val="24"/>
          <w:szCs w:val="24"/>
        </w:rPr>
        <w:t>组织学生参加全国高校档案大赛、开放数据竞赛等全国学生课外学科竞赛。同时，将推荐优秀的项目成果申报学院的“薪火杯”学生课外学术科技作品竞赛和学校的“创新杯”学生课外学术作品竞赛。</w:t>
      </w:r>
    </w:p>
    <w:p w14:paraId="59498595" w14:textId="68729DDA" w:rsidR="00155DE6" w:rsidRPr="00155DE6" w:rsidRDefault="0027355B" w:rsidP="00155DE6">
      <w:pPr>
        <w:spacing w:line="360" w:lineRule="auto"/>
        <w:ind w:firstLineChars="200" w:firstLine="480"/>
        <w:rPr>
          <w:rFonts w:ascii="仿宋" w:eastAsia="仿宋" w:hAnsi="仿宋"/>
          <w:bCs/>
          <w:sz w:val="24"/>
          <w:szCs w:val="24"/>
        </w:rPr>
      </w:pPr>
      <w:r>
        <w:rPr>
          <w:rFonts w:ascii="仿宋" w:eastAsia="仿宋" w:hAnsi="仿宋" w:hint="eastAsia"/>
          <w:bCs/>
          <w:sz w:val="24"/>
          <w:szCs w:val="24"/>
        </w:rPr>
        <w:t>3</w:t>
      </w:r>
      <w:r w:rsidR="00155DE6" w:rsidRPr="00155DE6">
        <w:rPr>
          <w:rFonts w:ascii="仿宋" w:eastAsia="仿宋" w:hAnsi="仿宋" w:hint="eastAsia"/>
          <w:bCs/>
          <w:sz w:val="24"/>
          <w:szCs w:val="24"/>
        </w:rPr>
        <w:t>．境外学习交流</w:t>
      </w:r>
    </w:p>
    <w:p w14:paraId="749696F1" w14:textId="71E9007D"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通过学校现有暑期学校、国际交流或信息资源管理类国际学术交流平台，带领学生前往境外考察学习，</w:t>
      </w:r>
      <w:r w:rsidR="00C51280">
        <w:rPr>
          <w:rFonts w:ascii="仿宋" w:eastAsia="仿宋" w:hAnsi="仿宋" w:hint="eastAsia"/>
          <w:bCs/>
          <w:sz w:val="24"/>
          <w:szCs w:val="24"/>
        </w:rPr>
        <w:t>线上或线下的形式参与国际会议，</w:t>
      </w:r>
      <w:r w:rsidRPr="00155DE6">
        <w:rPr>
          <w:rFonts w:ascii="仿宋" w:eastAsia="仿宋" w:hAnsi="仿宋" w:hint="eastAsia"/>
          <w:bCs/>
          <w:sz w:val="24"/>
          <w:szCs w:val="24"/>
        </w:rPr>
        <w:t>并与境外高校数字记忆建设和开发领域专家学者、学生和社会从业人员深入交流，了解国际产学研现状；同时，针对学科问题开展调查研究，培养学生的国际视野。</w:t>
      </w:r>
    </w:p>
    <w:p w14:paraId="50299861" w14:textId="01EDA1E8" w:rsidR="00155DE6" w:rsidRPr="00155DE6" w:rsidRDefault="0027355B" w:rsidP="00155DE6">
      <w:pPr>
        <w:spacing w:line="360" w:lineRule="auto"/>
        <w:ind w:firstLineChars="200" w:firstLine="480"/>
        <w:rPr>
          <w:rFonts w:ascii="仿宋" w:eastAsia="仿宋" w:hAnsi="仿宋"/>
          <w:bCs/>
          <w:sz w:val="24"/>
          <w:szCs w:val="24"/>
        </w:rPr>
      </w:pPr>
      <w:r>
        <w:rPr>
          <w:rFonts w:ascii="仿宋" w:eastAsia="仿宋" w:hAnsi="仿宋" w:hint="eastAsia"/>
          <w:bCs/>
          <w:sz w:val="24"/>
          <w:szCs w:val="24"/>
        </w:rPr>
        <w:t>4</w:t>
      </w:r>
      <w:r w:rsidR="00155DE6" w:rsidRPr="00155DE6">
        <w:rPr>
          <w:rFonts w:ascii="仿宋" w:eastAsia="仿宋" w:hAnsi="仿宋" w:hint="eastAsia"/>
          <w:bCs/>
          <w:sz w:val="24"/>
          <w:szCs w:val="24"/>
        </w:rPr>
        <w:t>．社会实习</w:t>
      </w:r>
    </w:p>
    <w:p w14:paraId="66C7B2C1"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通过学生参与数字记忆项目开发及信息资源管理企事业单位实习项目，增强学生专业知识的应用能力。通过实际的工作参与，使学生学会应用知识，锻炼适应能力、沟通能力、合作能力，满足学生的兴趣和参与机构的需要，促进学生知识、技能和个人品质的持续发展。</w:t>
      </w:r>
      <w:bookmarkEnd w:id="4"/>
    </w:p>
    <w:p w14:paraId="16217713"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六、经费预算</w:t>
      </w:r>
    </w:p>
    <w:p w14:paraId="1CE1C907" w14:textId="77777777" w:rsidR="00155DE6" w:rsidRPr="00155DE6"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“数字记忆”计划经费预算为</w:t>
      </w:r>
      <w:r w:rsidR="00F0186D">
        <w:rPr>
          <w:rFonts w:ascii="仿宋" w:eastAsia="仿宋" w:hAnsi="仿宋"/>
          <w:bCs/>
          <w:sz w:val="24"/>
          <w:szCs w:val="24"/>
        </w:rPr>
        <w:t>4</w:t>
      </w:r>
      <w:r w:rsidRPr="00155DE6">
        <w:rPr>
          <w:rFonts w:ascii="仿宋" w:eastAsia="仿宋" w:hAnsi="仿宋" w:hint="eastAsia"/>
          <w:bCs/>
          <w:sz w:val="24"/>
          <w:szCs w:val="24"/>
        </w:rPr>
        <w:t>0万元人民币。</w:t>
      </w:r>
    </w:p>
    <w:p w14:paraId="1CE9E311" w14:textId="77777777" w:rsidR="00155DE6" w:rsidRPr="00155DE6" w:rsidRDefault="00155DE6" w:rsidP="00155DE6">
      <w:pPr>
        <w:spacing w:line="360" w:lineRule="auto"/>
        <w:ind w:firstLineChars="200" w:firstLine="482"/>
        <w:rPr>
          <w:rFonts w:ascii="仿宋" w:eastAsia="仿宋" w:hAnsi="仿宋"/>
          <w:b/>
          <w:bCs/>
          <w:sz w:val="24"/>
          <w:szCs w:val="24"/>
        </w:rPr>
      </w:pPr>
      <w:r w:rsidRPr="00155DE6">
        <w:rPr>
          <w:rFonts w:ascii="仿宋" w:eastAsia="仿宋" w:hAnsi="仿宋" w:hint="eastAsia"/>
          <w:b/>
          <w:bCs/>
          <w:sz w:val="24"/>
          <w:szCs w:val="24"/>
        </w:rPr>
        <w:t>七、其他事项</w:t>
      </w:r>
    </w:p>
    <w:p w14:paraId="53B8CEA1" w14:textId="77777777" w:rsidR="00590CF7" w:rsidRDefault="00155DE6" w:rsidP="00155DE6">
      <w:pPr>
        <w:spacing w:line="360" w:lineRule="auto"/>
        <w:ind w:firstLineChars="200" w:firstLine="480"/>
        <w:rPr>
          <w:rFonts w:ascii="仿宋" w:eastAsia="仿宋" w:hAnsi="仿宋"/>
          <w:bCs/>
          <w:sz w:val="24"/>
          <w:szCs w:val="24"/>
        </w:rPr>
      </w:pPr>
      <w:r w:rsidRPr="00155DE6">
        <w:rPr>
          <w:rFonts w:ascii="仿宋" w:eastAsia="仿宋" w:hAnsi="仿宋" w:hint="eastAsia"/>
          <w:bCs/>
          <w:sz w:val="24"/>
          <w:szCs w:val="24"/>
        </w:rPr>
        <w:t>“数字记忆”计划项目执行委员会经中国人民大学信息资源管理学院“</w:t>
      </w:r>
      <w:r w:rsidR="00990130">
        <w:rPr>
          <w:rFonts w:ascii="仿宋" w:eastAsia="仿宋" w:hAnsi="仿宋" w:hint="eastAsia"/>
          <w:bCs/>
          <w:sz w:val="24"/>
          <w:szCs w:val="24"/>
        </w:rPr>
        <w:t>数字记忆厚重人才培养计划</w:t>
      </w:r>
      <w:r w:rsidRPr="00155DE6">
        <w:rPr>
          <w:rFonts w:ascii="仿宋" w:eastAsia="仿宋" w:hAnsi="仿宋" w:hint="eastAsia"/>
          <w:bCs/>
          <w:sz w:val="24"/>
          <w:szCs w:val="24"/>
        </w:rPr>
        <w:t>”管理委员会授权，具有项目解释权。本办法经信息资源管理学院“</w:t>
      </w:r>
      <w:r w:rsidR="00990130">
        <w:rPr>
          <w:rFonts w:ascii="仿宋" w:eastAsia="仿宋" w:hAnsi="仿宋" w:hint="eastAsia"/>
          <w:bCs/>
          <w:sz w:val="24"/>
          <w:szCs w:val="24"/>
        </w:rPr>
        <w:t>数字记忆厚重人才培养计划</w:t>
      </w:r>
      <w:r w:rsidRPr="00155DE6">
        <w:rPr>
          <w:rFonts w:ascii="仿宋" w:eastAsia="仿宋" w:hAnsi="仿宋" w:hint="eastAsia"/>
          <w:bCs/>
          <w:sz w:val="24"/>
          <w:szCs w:val="24"/>
        </w:rPr>
        <w:t>”管理委员会审核通过后实施。</w:t>
      </w:r>
    </w:p>
    <w:p w14:paraId="73DBCCF4" w14:textId="77777777" w:rsidR="00E64E5F" w:rsidRPr="00155DE6" w:rsidRDefault="00E64E5F" w:rsidP="00155DE6">
      <w:pPr>
        <w:spacing w:line="360" w:lineRule="auto"/>
        <w:ind w:firstLineChars="200" w:firstLine="480"/>
        <w:rPr>
          <w:rFonts w:ascii="仿宋" w:eastAsia="仿宋" w:hAnsi="仿宋" w:cstheme="minorBidi"/>
          <w:sz w:val="24"/>
          <w:szCs w:val="24"/>
        </w:rPr>
      </w:pPr>
    </w:p>
    <w:p w14:paraId="52529E02" w14:textId="77777777" w:rsidR="00590CF7" w:rsidRDefault="0017465E">
      <w:pPr>
        <w:spacing w:line="360" w:lineRule="auto"/>
        <w:ind w:firstLineChars="200" w:firstLine="480"/>
        <w:rPr>
          <w:rFonts w:ascii="仿宋" w:eastAsia="仿宋" w:hAnsi="仿宋"/>
          <w:sz w:val="24"/>
          <w:szCs w:val="24"/>
        </w:rPr>
      </w:pPr>
      <w:r>
        <w:rPr>
          <w:rFonts w:ascii="仿宋" w:eastAsia="仿宋" w:hAnsi="仿宋" w:hint="eastAsia"/>
          <w:sz w:val="24"/>
          <w:szCs w:val="24"/>
        </w:rPr>
        <w:t>附件：“</w:t>
      </w:r>
      <w:r w:rsidR="00990130">
        <w:rPr>
          <w:rFonts w:ascii="仿宋" w:eastAsia="仿宋" w:hAnsi="仿宋" w:hint="eastAsia"/>
          <w:sz w:val="24"/>
          <w:szCs w:val="24"/>
        </w:rPr>
        <w:t>数字记忆厚重人才培养计划</w:t>
      </w:r>
      <w:r>
        <w:rPr>
          <w:rFonts w:ascii="仿宋" w:eastAsia="仿宋" w:hAnsi="仿宋" w:hint="eastAsia"/>
          <w:sz w:val="24"/>
          <w:szCs w:val="24"/>
        </w:rPr>
        <w:t>”</w:t>
      </w:r>
      <w:r w:rsidR="00155DE6">
        <w:rPr>
          <w:rFonts w:ascii="仿宋" w:eastAsia="仿宋" w:hAnsi="仿宋" w:hint="eastAsia"/>
          <w:sz w:val="24"/>
          <w:szCs w:val="24"/>
        </w:rPr>
        <w:t>内容</w:t>
      </w:r>
      <w:r w:rsidR="00155DE6">
        <w:rPr>
          <w:rFonts w:ascii="仿宋" w:eastAsia="仿宋" w:hAnsi="仿宋"/>
          <w:sz w:val="24"/>
          <w:szCs w:val="24"/>
        </w:rPr>
        <w:t>与</w:t>
      </w:r>
      <w:r>
        <w:rPr>
          <w:rFonts w:ascii="仿宋" w:eastAsia="仿宋" w:hAnsi="仿宋" w:hint="eastAsia"/>
          <w:sz w:val="24"/>
          <w:szCs w:val="24"/>
        </w:rPr>
        <w:t>时间安排</w:t>
      </w:r>
    </w:p>
    <w:p w14:paraId="468485D2" w14:textId="77777777" w:rsidR="00590CF7" w:rsidRDefault="00590CF7">
      <w:pPr>
        <w:spacing w:line="360" w:lineRule="auto"/>
        <w:ind w:firstLineChars="200" w:firstLine="480"/>
        <w:rPr>
          <w:rFonts w:ascii="仿宋" w:eastAsia="仿宋" w:hAnsi="仿宋"/>
          <w:sz w:val="24"/>
          <w:szCs w:val="24"/>
        </w:rPr>
      </w:pPr>
    </w:p>
    <w:p w14:paraId="650EB3FC" w14:textId="77777777" w:rsidR="00E64E5F" w:rsidRDefault="00E64E5F">
      <w:pPr>
        <w:spacing w:line="360" w:lineRule="auto"/>
        <w:ind w:firstLineChars="200" w:firstLine="480"/>
        <w:rPr>
          <w:rFonts w:ascii="仿宋" w:eastAsia="仿宋" w:hAnsi="仿宋"/>
          <w:sz w:val="24"/>
          <w:szCs w:val="24"/>
        </w:rPr>
      </w:pPr>
    </w:p>
    <w:p w14:paraId="001BBD91" w14:textId="77777777" w:rsidR="00E64E5F" w:rsidRDefault="00E64E5F">
      <w:pPr>
        <w:spacing w:line="360" w:lineRule="auto"/>
        <w:ind w:firstLineChars="200" w:firstLine="480"/>
        <w:rPr>
          <w:rFonts w:ascii="仿宋" w:eastAsia="仿宋" w:hAnsi="仿宋"/>
          <w:sz w:val="24"/>
          <w:szCs w:val="24"/>
        </w:rPr>
      </w:pPr>
    </w:p>
    <w:p w14:paraId="4344102F" w14:textId="77777777" w:rsidR="00590CF7" w:rsidRDefault="00E64E5F">
      <w:pPr>
        <w:spacing w:line="360" w:lineRule="auto"/>
        <w:ind w:firstLineChars="200" w:firstLine="480"/>
        <w:jc w:val="right"/>
        <w:rPr>
          <w:rFonts w:ascii="仿宋" w:eastAsia="仿宋" w:hAnsi="仿宋"/>
          <w:sz w:val="24"/>
          <w:szCs w:val="24"/>
        </w:rPr>
      </w:pPr>
      <w:r>
        <w:rPr>
          <w:rFonts w:ascii="仿宋" w:eastAsia="仿宋" w:hAnsi="仿宋" w:hint="eastAsia"/>
          <w:sz w:val="24"/>
          <w:szCs w:val="24"/>
        </w:rPr>
        <w:t>中国人民大学</w:t>
      </w:r>
      <w:r w:rsidR="0017465E">
        <w:rPr>
          <w:rFonts w:ascii="仿宋" w:eastAsia="仿宋" w:hAnsi="仿宋" w:hint="eastAsia"/>
          <w:sz w:val="24"/>
          <w:szCs w:val="24"/>
        </w:rPr>
        <w:t>信息资源管理学院</w:t>
      </w:r>
    </w:p>
    <w:p w14:paraId="252DB0DF" w14:textId="041FF803" w:rsidR="00590CF7" w:rsidRDefault="0017465E">
      <w:pPr>
        <w:spacing w:line="360" w:lineRule="auto"/>
        <w:ind w:firstLineChars="200" w:firstLine="480"/>
        <w:jc w:val="right"/>
        <w:rPr>
          <w:rFonts w:ascii="仿宋" w:eastAsia="仿宋" w:hAnsi="仿宋"/>
          <w:sz w:val="24"/>
          <w:szCs w:val="24"/>
        </w:rPr>
      </w:pPr>
      <w:r>
        <w:rPr>
          <w:rFonts w:ascii="仿宋" w:eastAsia="仿宋" w:hAnsi="仿宋" w:hint="eastAsia"/>
          <w:sz w:val="24"/>
          <w:szCs w:val="24"/>
        </w:rPr>
        <w:t>20</w:t>
      </w:r>
      <w:r w:rsidR="000764D5">
        <w:rPr>
          <w:rFonts w:ascii="仿宋" w:eastAsia="仿宋" w:hAnsi="仿宋" w:hint="eastAsia"/>
          <w:sz w:val="24"/>
          <w:szCs w:val="24"/>
        </w:rPr>
        <w:t>2</w:t>
      </w:r>
      <w:r w:rsidR="00266998">
        <w:rPr>
          <w:rFonts w:ascii="仿宋" w:eastAsia="仿宋" w:hAnsi="仿宋" w:hint="eastAsia"/>
          <w:sz w:val="24"/>
          <w:szCs w:val="24"/>
        </w:rPr>
        <w:t>1</w:t>
      </w:r>
      <w:r>
        <w:rPr>
          <w:rFonts w:ascii="仿宋" w:eastAsia="仿宋" w:hAnsi="仿宋" w:hint="eastAsia"/>
          <w:sz w:val="24"/>
          <w:szCs w:val="24"/>
        </w:rPr>
        <w:t>年</w:t>
      </w:r>
      <w:r w:rsidR="00990130">
        <w:rPr>
          <w:rFonts w:ascii="仿宋" w:eastAsia="仿宋" w:hAnsi="仿宋"/>
          <w:sz w:val="24"/>
          <w:szCs w:val="24"/>
        </w:rPr>
        <w:t>12</w:t>
      </w:r>
      <w:r>
        <w:rPr>
          <w:rFonts w:ascii="仿宋" w:eastAsia="仿宋" w:hAnsi="仿宋" w:hint="eastAsia"/>
          <w:sz w:val="24"/>
          <w:szCs w:val="24"/>
        </w:rPr>
        <w:t>月</w:t>
      </w:r>
    </w:p>
    <w:p w14:paraId="64E71C0C" w14:textId="77777777" w:rsidR="00590CF7" w:rsidRPr="00990130" w:rsidRDefault="0017465E" w:rsidP="00990130">
      <w:pPr>
        <w:spacing w:line="360" w:lineRule="auto"/>
        <w:rPr>
          <w:sz w:val="24"/>
          <w:szCs w:val="24"/>
        </w:rPr>
      </w:pPr>
      <w:r>
        <w:rPr>
          <w:sz w:val="24"/>
          <w:szCs w:val="24"/>
        </w:rPr>
        <w:br w:type="page"/>
      </w:r>
      <w:bookmarkEnd w:id="0"/>
    </w:p>
    <w:p w14:paraId="112BEBAD" w14:textId="77777777" w:rsidR="00590CF7" w:rsidRDefault="00AA27FC" w:rsidP="00990130">
      <w:pPr>
        <w:spacing w:line="360" w:lineRule="auto"/>
        <w:jc w:val="center"/>
        <w:rPr>
          <w:rFonts w:ascii="仿宋" w:eastAsia="仿宋" w:hAnsi="仿宋" w:cs="仿宋"/>
          <w:b/>
          <w:sz w:val="28"/>
          <w:szCs w:val="28"/>
        </w:rPr>
      </w:pPr>
      <w:r>
        <w:rPr>
          <w:rFonts w:ascii="黑体" w:eastAsia="黑体" w:hAnsi="黑体" w:cstheme="minorBidi" w:hint="eastAsia"/>
          <w:b/>
          <w:sz w:val="32"/>
          <w:szCs w:val="32"/>
        </w:rPr>
        <w:lastRenderedPageBreak/>
        <w:t xml:space="preserve"> </w:t>
      </w:r>
    </w:p>
    <w:tbl>
      <w:tblPr>
        <w:tblStyle w:val="ac"/>
        <w:tblW w:w="8931" w:type="dxa"/>
        <w:tblInd w:w="-431" w:type="dxa"/>
        <w:tblLook w:val="04A0" w:firstRow="1" w:lastRow="0" w:firstColumn="1" w:lastColumn="0" w:noHBand="0" w:noVBand="1"/>
      </w:tblPr>
      <w:tblGrid>
        <w:gridCol w:w="2127"/>
        <w:gridCol w:w="6804"/>
      </w:tblGrid>
      <w:tr w:rsidR="007168ED" w14:paraId="6DA3B389" w14:textId="77777777" w:rsidTr="00990130">
        <w:tc>
          <w:tcPr>
            <w:tcW w:w="2127" w:type="dxa"/>
            <w:vAlign w:val="center"/>
          </w:tcPr>
          <w:p w14:paraId="5CFD143A" w14:textId="77777777" w:rsidR="007168ED" w:rsidRDefault="007168ED" w:rsidP="00990130">
            <w:pPr>
              <w:spacing w:line="440" w:lineRule="exact"/>
              <w:jc w:val="center"/>
              <w:rPr>
                <w:rFonts w:ascii="仿宋" w:eastAsia="仿宋" w:hAnsi="仿宋" w:cs="仿宋"/>
                <w:b/>
                <w:sz w:val="28"/>
                <w:szCs w:val="28"/>
              </w:rPr>
            </w:pPr>
            <w:r>
              <w:rPr>
                <w:rFonts w:ascii="仿宋" w:eastAsia="仿宋" w:hAnsi="仿宋" w:cs="仿宋" w:hint="eastAsia"/>
                <w:b/>
                <w:sz w:val="28"/>
                <w:szCs w:val="28"/>
              </w:rPr>
              <w:t>日期</w:t>
            </w:r>
          </w:p>
        </w:tc>
        <w:tc>
          <w:tcPr>
            <w:tcW w:w="6804" w:type="dxa"/>
            <w:vAlign w:val="center"/>
          </w:tcPr>
          <w:p w14:paraId="73FDE0BD" w14:textId="77777777" w:rsidR="007168ED" w:rsidRDefault="007168ED" w:rsidP="00990130">
            <w:pPr>
              <w:spacing w:line="440" w:lineRule="exact"/>
              <w:jc w:val="center"/>
              <w:rPr>
                <w:rFonts w:ascii="仿宋" w:eastAsia="仿宋" w:hAnsi="仿宋" w:cs="仿宋"/>
                <w:b/>
                <w:sz w:val="28"/>
                <w:szCs w:val="28"/>
              </w:rPr>
            </w:pPr>
            <w:r>
              <w:rPr>
                <w:rFonts w:ascii="仿宋" w:eastAsia="仿宋" w:hAnsi="仿宋" w:cs="仿宋" w:hint="eastAsia"/>
                <w:b/>
                <w:sz w:val="28"/>
                <w:szCs w:val="28"/>
              </w:rPr>
              <w:t>工作安排</w:t>
            </w:r>
          </w:p>
        </w:tc>
      </w:tr>
      <w:tr w:rsidR="007168ED" w14:paraId="43F5139D" w14:textId="77777777" w:rsidTr="00990130">
        <w:tc>
          <w:tcPr>
            <w:tcW w:w="2127" w:type="dxa"/>
            <w:vAlign w:val="center"/>
          </w:tcPr>
          <w:p w14:paraId="3C2B78CB" w14:textId="7789B3CE" w:rsidR="007168ED" w:rsidRPr="00E02A7D" w:rsidRDefault="000764D5" w:rsidP="00990130">
            <w:pPr>
              <w:spacing w:line="440" w:lineRule="exact"/>
              <w:rPr>
                <w:rFonts w:ascii="仿宋" w:eastAsia="仿宋" w:hAnsi="仿宋" w:cs="仿宋"/>
                <w:sz w:val="28"/>
                <w:szCs w:val="28"/>
              </w:rPr>
            </w:pPr>
            <w:r>
              <w:rPr>
                <w:rFonts w:ascii="仿宋" w:eastAsia="仿宋" w:hAnsi="仿宋" w:cs="仿宋" w:hint="eastAsia"/>
                <w:sz w:val="22"/>
                <w:szCs w:val="28"/>
              </w:rPr>
              <w:t>202</w:t>
            </w:r>
            <w:r w:rsidR="005848EC">
              <w:rPr>
                <w:rFonts w:ascii="仿宋" w:eastAsia="仿宋" w:hAnsi="仿宋" w:cs="仿宋" w:hint="eastAsia"/>
                <w:sz w:val="22"/>
                <w:szCs w:val="28"/>
              </w:rPr>
              <w:t>1</w:t>
            </w:r>
            <w:r w:rsidR="00E02A7D" w:rsidRPr="00E02A7D">
              <w:rPr>
                <w:rFonts w:ascii="仿宋" w:eastAsia="仿宋" w:hAnsi="仿宋" w:cs="仿宋" w:hint="eastAsia"/>
                <w:sz w:val="22"/>
                <w:szCs w:val="28"/>
              </w:rPr>
              <w:t>年12月</w:t>
            </w:r>
            <w:r w:rsidR="00E02A7D">
              <w:rPr>
                <w:rFonts w:ascii="仿宋" w:eastAsia="仿宋" w:hAnsi="仿宋" w:cs="仿宋" w:hint="eastAsia"/>
                <w:sz w:val="22"/>
                <w:szCs w:val="28"/>
              </w:rPr>
              <w:t>初</w:t>
            </w:r>
          </w:p>
        </w:tc>
        <w:tc>
          <w:tcPr>
            <w:tcW w:w="6804" w:type="dxa"/>
            <w:vAlign w:val="center"/>
          </w:tcPr>
          <w:p w14:paraId="6AC5DE7B" w14:textId="77777777" w:rsidR="007168ED" w:rsidRDefault="00E02A7D" w:rsidP="00990130">
            <w:pPr>
              <w:spacing w:line="440" w:lineRule="exact"/>
              <w:rPr>
                <w:rFonts w:ascii="仿宋" w:eastAsia="仿宋" w:hAnsi="仿宋" w:cs="仿宋"/>
                <w:b/>
                <w:sz w:val="28"/>
                <w:szCs w:val="28"/>
              </w:rPr>
            </w:pPr>
            <w:r w:rsidRPr="008A6FF1">
              <w:rPr>
                <w:rFonts w:ascii="仿宋" w:eastAsia="仿宋" w:hAnsi="仿宋" w:cs="仿宋" w:hint="eastAsia"/>
                <w:sz w:val="24"/>
                <w:szCs w:val="24"/>
              </w:rPr>
              <w:t>选聘项目导师、带队教师、学生辅导员，成立“</w:t>
            </w:r>
            <w:r w:rsidR="00990130">
              <w:rPr>
                <w:rFonts w:ascii="仿宋" w:eastAsia="仿宋" w:hAnsi="仿宋" w:cs="仿宋" w:hint="eastAsia"/>
                <w:sz w:val="24"/>
                <w:szCs w:val="24"/>
              </w:rPr>
              <w:t>数字记忆厚重人才培养计划</w:t>
            </w:r>
            <w:r w:rsidRPr="008A6FF1">
              <w:rPr>
                <w:rFonts w:ascii="仿宋" w:eastAsia="仿宋" w:hAnsi="仿宋" w:cs="仿宋" w:hint="eastAsia"/>
                <w:sz w:val="24"/>
                <w:szCs w:val="24"/>
              </w:rPr>
              <w:t>”学生培养委员会和项目执行办公室，制定工作规章。召开第一次“</w:t>
            </w:r>
            <w:r w:rsidR="00990130">
              <w:rPr>
                <w:rFonts w:ascii="仿宋" w:eastAsia="仿宋" w:hAnsi="仿宋" w:cs="仿宋" w:hint="eastAsia"/>
                <w:sz w:val="24"/>
                <w:szCs w:val="24"/>
              </w:rPr>
              <w:t>数字记忆厚重人才培养计划</w:t>
            </w:r>
            <w:r w:rsidRPr="008A6FF1">
              <w:rPr>
                <w:rFonts w:ascii="仿宋" w:eastAsia="仿宋" w:hAnsi="仿宋" w:cs="仿宋" w:hint="eastAsia"/>
                <w:sz w:val="24"/>
                <w:szCs w:val="24"/>
              </w:rPr>
              <w:t>”学生培养委员会会议，通过选聘人员名单和工作计划。</w:t>
            </w:r>
          </w:p>
        </w:tc>
      </w:tr>
      <w:tr w:rsidR="007168ED" w14:paraId="21DC7C5F" w14:textId="77777777" w:rsidTr="00990130">
        <w:tc>
          <w:tcPr>
            <w:tcW w:w="2127" w:type="dxa"/>
            <w:vAlign w:val="center"/>
          </w:tcPr>
          <w:p w14:paraId="2BFE3C7D" w14:textId="2DF3960E" w:rsidR="007168ED" w:rsidRPr="00E02A7D" w:rsidRDefault="000764D5" w:rsidP="00990130">
            <w:pPr>
              <w:spacing w:line="440" w:lineRule="exact"/>
              <w:rPr>
                <w:rFonts w:ascii="仿宋" w:eastAsia="仿宋" w:hAnsi="仿宋" w:cs="仿宋"/>
                <w:sz w:val="22"/>
                <w:szCs w:val="28"/>
              </w:rPr>
            </w:pPr>
            <w:r>
              <w:rPr>
                <w:rFonts w:ascii="仿宋" w:eastAsia="仿宋" w:hAnsi="仿宋" w:cs="仿宋" w:hint="eastAsia"/>
                <w:sz w:val="22"/>
                <w:szCs w:val="28"/>
              </w:rPr>
              <w:t>202</w:t>
            </w:r>
            <w:r w:rsidR="005848EC">
              <w:rPr>
                <w:rFonts w:ascii="仿宋" w:eastAsia="仿宋" w:hAnsi="仿宋" w:cs="仿宋" w:hint="eastAsia"/>
                <w:sz w:val="22"/>
                <w:szCs w:val="28"/>
              </w:rPr>
              <w:t>1</w:t>
            </w:r>
            <w:r w:rsidR="00E02A7D">
              <w:rPr>
                <w:rFonts w:ascii="仿宋" w:eastAsia="仿宋" w:hAnsi="仿宋" w:cs="仿宋" w:hint="eastAsia"/>
                <w:sz w:val="22"/>
                <w:szCs w:val="28"/>
              </w:rPr>
              <w:t>年12</w:t>
            </w:r>
            <w:r w:rsidR="00E02A7D" w:rsidRPr="00E02A7D">
              <w:rPr>
                <w:rFonts w:ascii="仿宋" w:eastAsia="仿宋" w:hAnsi="仿宋" w:cs="仿宋" w:hint="eastAsia"/>
                <w:sz w:val="22"/>
                <w:szCs w:val="28"/>
              </w:rPr>
              <w:t>月</w:t>
            </w:r>
            <w:r w:rsidR="00E02A7D">
              <w:rPr>
                <w:rFonts w:ascii="仿宋" w:eastAsia="仿宋" w:hAnsi="仿宋" w:cs="仿宋" w:hint="eastAsia"/>
                <w:sz w:val="22"/>
                <w:szCs w:val="28"/>
              </w:rPr>
              <w:t>中</w:t>
            </w:r>
          </w:p>
        </w:tc>
        <w:tc>
          <w:tcPr>
            <w:tcW w:w="6804" w:type="dxa"/>
            <w:vAlign w:val="center"/>
          </w:tcPr>
          <w:p w14:paraId="536341B4" w14:textId="77777777" w:rsidR="007168ED" w:rsidRPr="00E02A7D" w:rsidRDefault="00E02A7D" w:rsidP="00990130">
            <w:pPr>
              <w:spacing w:line="440" w:lineRule="exact"/>
              <w:rPr>
                <w:rFonts w:ascii="仿宋" w:eastAsia="仿宋" w:hAnsi="仿宋" w:cs="仿宋"/>
                <w:sz w:val="22"/>
                <w:szCs w:val="28"/>
              </w:rPr>
            </w:pPr>
            <w:r w:rsidRPr="008A6FF1">
              <w:rPr>
                <w:rFonts w:ascii="仿宋" w:eastAsia="仿宋" w:hAnsi="仿宋" w:cs="仿宋" w:hint="eastAsia"/>
                <w:sz w:val="24"/>
                <w:szCs w:val="24"/>
              </w:rPr>
              <w:t>召开项目启动仪式</w:t>
            </w:r>
            <w:r>
              <w:rPr>
                <w:rFonts w:ascii="仿宋" w:eastAsia="仿宋" w:hAnsi="仿宋" w:cs="仿宋" w:hint="eastAsia"/>
                <w:sz w:val="24"/>
                <w:szCs w:val="24"/>
              </w:rPr>
              <w:t>，</w:t>
            </w:r>
            <w:r w:rsidRPr="008A6FF1">
              <w:rPr>
                <w:rFonts w:ascii="仿宋" w:eastAsia="仿宋" w:hAnsi="仿宋" w:cs="仿宋" w:hint="eastAsia"/>
                <w:sz w:val="24"/>
                <w:szCs w:val="24"/>
              </w:rPr>
              <w:t>发布选拔学员公告，按照学校规定和项目要求，</w:t>
            </w:r>
            <w:r w:rsidR="00162760">
              <w:rPr>
                <w:rFonts w:ascii="仿宋" w:eastAsia="仿宋" w:hAnsi="仿宋" w:cs="仿宋" w:hint="eastAsia"/>
                <w:sz w:val="24"/>
                <w:szCs w:val="24"/>
              </w:rPr>
              <w:t>组织面试，</w:t>
            </w:r>
            <w:r w:rsidRPr="008A6FF1">
              <w:rPr>
                <w:rFonts w:ascii="仿宋" w:eastAsia="仿宋" w:hAnsi="仿宋" w:cs="仿宋" w:hint="eastAsia"/>
                <w:sz w:val="24"/>
                <w:szCs w:val="24"/>
              </w:rPr>
              <w:t>公平、公正、公开地选拔项目学员。导师、带队教师、学生辅导员和学员见面，确定导师学员隶属关系，确定活动、工作培养制度。</w:t>
            </w:r>
          </w:p>
        </w:tc>
      </w:tr>
      <w:tr w:rsidR="00E02A7D" w14:paraId="1215459B" w14:textId="77777777" w:rsidTr="00990130">
        <w:tc>
          <w:tcPr>
            <w:tcW w:w="2127" w:type="dxa"/>
            <w:vAlign w:val="center"/>
          </w:tcPr>
          <w:p w14:paraId="229C0428" w14:textId="4DA3ACE8" w:rsidR="00E02A7D" w:rsidRDefault="000764D5" w:rsidP="00990130">
            <w:pPr>
              <w:spacing w:line="440" w:lineRule="exact"/>
              <w:rPr>
                <w:rFonts w:ascii="仿宋" w:eastAsia="仿宋" w:hAnsi="仿宋" w:cs="仿宋"/>
                <w:sz w:val="22"/>
                <w:szCs w:val="28"/>
              </w:rPr>
            </w:pPr>
            <w:r>
              <w:rPr>
                <w:rFonts w:ascii="仿宋" w:eastAsia="仿宋" w:hAnsi="仿宋" w:cs="仿宋" w:hint="eastAsia"/>
                <w:sz w:val="22"/>
                <w:szCs w:val="28"/>
              </w:rPr>
              <w:t>202</w:t>
            </w:r>
            <w:r w:rsidR="005848EC">
              <w:rPr>
                <w:rFonts w:ascii="仿宋" w:eastAsia="仿宋" w:hAnsi="仿宋" w:cs="仿宋" w:hint="eastAsia"/>
                <w:sz w:val="22"/>
                <w:szCs w:val="28"/>
              </w:rPr>
              <w:t>1</w:t>
            </w:r>
            <w:r w:rsidR="00E02A7D">
              <w:rPr>
                <w:rFonts w:ascii="仿宋" w:eastAsia="仿宋" w:hAnsi="仿宋" w:cs="仿宋" w:hint="eastAsia"/>
                <w:sz w:val="22"/>
                <w:szCs w:val="28"/>
              </w:rPr>
              <w:t>年12月</w:t>
            </w:r>
            <w:r w:rsidR="00E02A7D">
              <w:rPr>
                <w:rFonts w:ascii="仿宋" w:eastAsia="仿宋" w:hAnsi="仿宋" w:cs="仿宋"/>
                <w:sz w:val="22"/>
                <w:szCs w:val="28"/>
              </w:rPr>
              <w:t>末</w:t>
            </w:r>
          </w:p>
        </w:tc>
        <w:tc>
          <w:tcPr>
            <w:tcW w:w="6804" w:type="dxa"/>
            <w:vAlign w:val="center"/>
          </w:tcPr>
          <w:p w14:paraId="56583C7C" w14:textId="77777777" w:rsidR="00E02A7D" w:rsidRPr="008A6FF1" w:rsidRDefault="00E02A7D" w:rsidP="00990130">
            <w:pPr>
              <w:spacing w:line="440" w:lineRule="exact"/>
              <w:rPr>
                <w:rFonts w:ascii="仿宋" w:eastAsia="仿宋" w:hAnsi="仿宋" w:cs="仿宋"/>
                <w:sz w:val="24"/>
                <w:szCs w:val="24"/>
              </w:rPr>
            </w:pPr>
            <w:r w:rsidRPr="008A6FF1">
              <w:rPr>
                <w:rFonts w:ascii="仿宋" w:eastAsia="仿宋" w:hAnsi="仿宋" w:cs="仿宋" w:hint="eastAsia"/>
                <w:sz w:val="24"/>
                <w:szCs w:val="24"/>
              </w:rPr>
              <w:t>召开学员分组及考核任务布置会议，公布学员分组方案及学期考核安排，布置小组考核任务，进行已有研究成果介绍、规范研究成果形式，明确各小组研究主题及成果要求。</w:t>
            </w:r>
          </w:p>
        </w:tc>
      </w:tr>
      <w:tr w:rsidR="00E02A7D" w14:paraId="4B528707" w14:textId="77777777" w:rsidTr="00990130">
        <w:tc>
          <w:tcPr>
            <w:tcW w:w="2127" w:type="dxa"/>
            <w:vAlign w:val="center"/>
          </w:tcPr>
          <w:p w14:paraId="551BF5A4" w14:textId="0FB5CFDD" w:rsidR="00E02A7D"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E02A7D">
              <w:rPr>
                <w:rFonts w:ascii="仿宋" w:eastAsia="仿宋" w:hAnsi="仿宋" w:cs="仿宋" w:hint="eastAsia"/>
                <w:sz w:val="22"/>
                <w:szCs w:val="28"/>
              </w:rPr>
              <w:t>年3月</w:t>
            </w:r>
          </w:p>
        </w:tc>
        <w:tc>
          <w:tcPr>
            <w:tcW w:w="6804" w:type="dxa"/>
            <w:vAlign w:val="center"/>
          </w:tcPr>
          <w:p w14:paraId="2CAB8678" w14:textId="77777777" w:rsidR="00E02A7D" w:rsidRPr="008A6FF1" w:rsidRDefault="00E02A7D" w:rsidP="00990130">
            <w:pPr>
              <w:spacing w:line="440" w:lineRule="exact"/>
              <w:rPr>
                <w:rFonts w:ascii="仿宋" w:eastAsia="仿宋" w:hAnsi="仿宋" w:cs="仿宋"/>
                <w:sz w:val="24"/>
                <w:szCs w:val="24"/>
              </w:rPr>
            </w:pPr>
            <w:r w:rsidRPr="008A6FF1">
              <w:rPr>
                <w:rFonts w:ascii="仿宋" w:eastAsia="仿宋" w:hAnsi="仿宋" w:cs="仿宋" w:hint="eastAsia"/>
                <w:sz w:val="24"/>
                <w:szCs w:val="24"/>
              </w:rPr>
              <w:t>每四周一期，举办 “兰台读书会”，确定读书书目，通过定期的自主学习与沙龙研讨，深提升学生阅读国学、历史、文化、传播等方面经典原著的深度与广度，增强他们的学习能力和思考能力。</w:t>
            </w:r>
          </w:p>
        </w:tc>
      </w:tr>
      <w:tr w:rsidR="007E414A" w14:paraId="6C448E80" w14:textId="77777777" w:rsidTr="00990130">
        <w:tc>
          <w:tcPr>
            <w:tcW w:w="2127" w:type="dxa"/>
            <w:vAlign w:val="center"/>
          </w:tcPr>
          <w:p w14:paraId="381304CA" w14:textId="4A056BE3" w:rsidR="007E414A"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7E414A">
              <w:rPr>
                <w:rFonts w:ascii="仿宋" w:eastAsia="仿宋" w:hAnsi="仿宋" w:cs="仿宋" w:hint="eastAsia"/>
                <w:sz w:val="22"/>
                <w:szCs w:val="28"/>
              </w:rPr>
              <w:t>年5月</w:t>
            </w:r>
          </w:p>
        </w:tc>
        <w:tc>
          <w:tcPr>
            <w:tcW w:w="6804" w:type="dxa"/>
            <w:vAlign w:val="center"/>
          </w:tcPr>
          <w:p w14:paraId="4CAB8CC7" w14:textId="77777777" w:rsidR="007E414A" w:rsidRPr="008A6FF1" w:rsidRDefault="007E414A" w:rsidP="00990130">
            <w:pPr>
              <w:spacing w:line="440" w:lineRule="exact"/>
              <w:rPr>
                <w:rFonts w:ascii="仿宋" w:eastAsia="仿宋" w:hAnsi="仿宋" w:cs="仿宋"/>
                <w:sz w:val="24"/>
                <w:szCs w:val="24"/>
              </w:rPr>
            </w:pPr>
            <w:r w:rsidRPr="008A6FF1">
              <w:rPr>
                <w:rFonts w:ascii="仿宋" w:eastAsia="仿宋" w:hAnsi="仿宋" w:cs="仿宋" w:hint="eastAsia"/>
                <w:sz w:val="24"/>
                <w:szCs w:val="24"/>
              </w:rPr>
              <w:t>组织社会参观，组织学生们近距离参观、学习数字记忆建设和开发单位及信息资源管理企事业单位，并与负责人面对面交流。</w:t>
            </w:r>
          </w:p>
        </w:tc>
      </w:tr>
      <w:tr w:rsidR="007E414A" w14:paraId="623DF55E" w14:textId="77777777" w:rsidTr="00990130">
        <w:tc>
          <w:tcPr>
            <w:tcW w:w="2127" w:type="dxa"/>
            <w:vAlign w:val="center"/>
          </w:tcPr>
          <w:p w14:paraId="1D1BA708" w14:textId="664FC89B" w:rsidR="007E414A"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7E414A">
              <w:rPr>
                <w:rFonts w:ascii="仿宋" w:eastAsia="仿宋" w:hAnsi="仿宋" w:cs="仿宋" w:hint="eastAsia"/>
                <w:sz w:val="22"/>
                <w:szCs w:val="28"/>
              </w:rPr>
              <w:t>年3月</w:t>
            </w:r>
            <w:r w:rsidR="007E414A">
              <w:rPr>
                <w:rFonts w:ascii="仿宋" w:eastAsia="仿宋" w:hAnsi="仿宋" w:cs="仿宋"/>
                <w:sz w:val="22"/>
                <w:szCs w:val="28"/>
              </w:rPr>
              <w:t>-12</w:t>
            </w:r>
            <w:r w:rsidR="007E414A">
              <w:rPr>
                <w:rFonts w:ascii="仿宋" w:eastAsia="仿宋" w:hAnsi="仿宋" w:cs="仿宋" w:hint="eastAsia"/>
                <w:sz w:val="22"/>
                <w:szCs w:val="28"/>
              </w:rPr>
              <w:t>月</w:t>
            </w:r>
          </w:p>
        </w:tc>
        <w:tc>
          <w:tcPr>
            <w:tcW w:w="6804" w:type="dxa"/>
            <w:vAlign w:val="center"/>
          </w:tcPr>
          <w:p w14:paraId="48E3B25A" w14:textId="77777777" w:rsidR="007E414A" w:rsidRPr="008A6FF1" w:rsidRDefault="007E414A" w:rsidP="00990130">
            <w:pPr>
              <w:spacing w:line="440" w:lineRule="exact"/>
              <w:rPr>
                <w:rFonts w:ascii="仿宋" w:eastAsia="仿宋" w:hAnsi="仿宋" w:cs="仿宋"/>
                <w:sz w:val="24"/>
                <w:szCs w:val="24"/>
              </w:rPr>
            </w:pPr>
            <w:r w:rsidRPr="008A6FF1">
              <w:rPr>
                <w:rFonts w:ascii="仿宋" w:eastAsia="仿宋" w:hAnsi="仿宋" w:cs="仿宋" w:hint="eastAsia"/>
                <w:sz w:val="24"/>
                <w:szCs w:val="24"/>
              </w:rPr>
              <w:t>举办2-4次“数字记忆讲堂”，邀请数字记忆、信息资源管理、信息技术、国学、文化传播和创意设计等方面的专家学者、知名人士、从业人员为学员开设专题讲座。</w:t>
            </w:r>
          </w:p>
        </w:tc>
      </w:tr>
      <w:tr w:rsidR="007168ED" w14:paraId="234E9811" w14:textId="77777777" w:rsidTr="00990130">
        <w:trPr>
          <w:trHeight w:val="567"/>
        </w:trPr>
        <w:tc>
          <w:tcPr>
            <w:tcW w:w="2127" w:type="dxa"/>
            <w:vAlign w:val="center"/>
          </w:tcPr>
          <w:p w14:paraId="7DFB0CB5" w14:textId="47D3340F" w:rsidR="007168ED" w:rsidRPr="00E02A7D"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E02A7D">
              <w:rPr>
                <w:rFonts w:ascii="仿宋" w:eastAsia="仿宋" w:hAnsi="仿宋" w:cs="仿宋" w:hint="eastAsia"/>
                <w:sz w:val="22"/>
                <w:szCs w:val="28"/>
              </w:rPr>
              <w:t>年7月</w:t>
            </w:r>
            <w:r w:rsidR="00E02A7D">
              <w:rPr>
                <w:rFonts w:ascii="仿宋" w:eastAsia="仿宋" w:hAnsi="仿宋" w:cs="仿宋"/>
                <w:sz w:val="22"/>
                <w:szCs w:val="28"/>
              </w:rPr>
              <w:t>-8</w:t>
            </w:r>
            <w:r w:rsidR="00E02A7D">
              <w:rPr>
                <w:rFonts w:ascii="仿宋" w:eastAsia="仿宋" w:hAnsi="仿宋" w:cs="仿宋" w:hint="eastAsia"/>
                <w:sz w:val="22"/>
                <w:szCs w:val="28"/>
              </w:rPr>
              <w:t>月</w:t>
            </w:r>
          </w:p>
        </w:tc>
        <w:tc>
          <w:tcPr>
            <w:tcW w:w="6804" w:type="dxa"/>
            <w:vAlign w:val="center"/>
          </w:tcPr>
          <w:p w14:paraId="23237BBC" w14:textId="77777777" w:rsidR="007168ED" w:rsidRPr="00E02A7D" w:rsidRDefault="00E02A7D" w:rsidP="00990130">
            <w:pPr>
              <w:spacing w:line="440" w:lineRule="exact"/>
              <w:rPr>
                <w:rFonts w:ascii="仿宋" w:eastAsia="仿宋" w:hAnsi="仿宋" w:cs="仿宋"/>
                <w:sz w:val="22"/>
                <w:szCs w:val="28"/>
              </w:rPr>
            </w:pPr>
            <w:r w:rsidRPr="008A6FF1">
              <w:rPr>
                <w:rFonts w:ascii="仿宋" w:eastAsia="仿宋" w:hAnsi="仿宋" w:cs="仿宋" w:hint="eastAsia"/>
                <w:sz w:val="24"/>
                <w:szCs w:val="24"/>
              </w:rPr>
              <w:t>带领学员</w:t>
            </w:r>
            <w:proofErr w:type="gramStart"/>
            <w:r w:rsidRPr="008A6FF1">
              <w:rPr>
                <w:rFonts w:ascii="仿宋" w:eastAsia="仿宋" w:hAnsi="仿宋" w:cs="仿宋" w:hint="eastAsia"/>
                <w:sz w:val="24"/>
                <w:szCs w:val="24"/>
              </w:rPr>
              <w:t>赴国内</w:t>
            </w:r>
            <w:proofErr w:type="gramEnd"/>
            <w:r w:rsidRPr="008A6FF1">
              <w:rPr>
                <w:rFonts w:ascii="仿宋" w:eastAsia="仿宋" w:hAnsi="仿宋" w:cs="仿宋" w:hint="eastAsia"/>
                <w:sz w:val="24"/>
                <w:szCs w:val="24"/>
              </w:rPr>
              <w:t>开展实地调研</w:t>
            </w:r>
            <w:r w:rsidR="00990130">
              <w:rPr>
                <w:rFonts w:ascii="仿宋" w:eastAsia="仿宋" w:hAnsi="仿宋" w:cs="仿宋" w:hint="eastAsia"/>
                <w:sz w:val="24"/>
                <w:szCs w:val="24"/>
              </w:rPr>
              <w:t>，邀请相关专家进行</w:t>
            </w:r>
            <w:r w:rsidRPr="008A6FF1">
              <w:rPr>
                <w:rFonts w:ascii="仿宋" w:eastAsia="仿宋" w:hAnsi="仿宋" w:cs="仿宋" w:hint="eastAsia"/>
                <w:sz w:val="24"/>
                <w:szCs w:val="24"/>
              </w:rPr>
              <w:t>座。</w:t>
            </w:r>
          </w:p>
        </w:tc>
      </w:tr>
      <w:tr w:rsidR="007168ED" w14:paraId="74698E9C" w14:textId="77777777" w:rsidTr="00990130">
        <w:trPr>
          <w:trHeight w:val="567"/>
        </w:trPr>
        <w:tc>
          <w:tcPr>
            <w:tcW w:w="2127" w:type="dxa"/>
            <w:vAlign w:val="center"/>
          </w:tcPr>
          <w:p w14:paraId="192C8391" w14:textId="4CBE0354" w:rsidR="007168ED" w:rsidRPr="00E02A7D"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7E414A">
              <w:rPr>
                <w:rFonts w:ascii="仿宋" w:eastAsia="仿宋" w:hAnsi="仿宋" w:cs="仿宋" w:hint="eastAsia"/>
                <w:sz w:val="22"/>
                <w:szCs w:val="28"/>
              </w:rPr>
              <w:t>年6月底</w:t>
            </w:r>
          </w:p>
        </w:tc>
        <w:tc>
          <w:tcPr>
            <w:tcW w:w="6804" w:type="dxa"/>
            <w:vAlign w:val="center"/>
          </w:tcPr>
          <w:p w14:paraId="5BC01EC7" w14:textId="77777777" w:rsidR="007168ED" w:rsidRPr="00E02A7D" w:rsidRDefault="007E414A" w:rsidP="00990130">
            <w:pPr>
              <w:spacing w:line="440" w:lineRule="exact"/>
              <w:rPr>
                <w:rFonts w:ascii="仿宋" w:eastAsia="仿宋" w:hAnsi="仿宋" w:cs="仿宋"/>
                <w:sz w:val="22"/>
                <w:szCs w:val="28"/>
              </w:rPr>
            </w:pPr>
            <w:r w:rsidRPr="008A6FF1">
              <w:rPr>
                <w:rFonts w:ascii="仿宋" w:eastAsia="仿宋" w:hAnsi="仿宋" w:cs="仿宋" w:hint="eastAsia"/>
                <w:sz w:val="24"/>
                <w:szCs w:val="24"/>
              </w:rPr>
              <w:t>举办学员成果展示汇报会，学员提交研究案例计划。</w:t>
            </w:r>
          </w:p>
        </w:tc>
      </w:tr>
      <w:tr w:rsidR="007168ED" w14:paraId="056DCC9C" w14:textId="77777777" w:rsidTr="00990130">
        <w:trPr>
          <w:trHeight w:val="567"/>
        </w:trPr>
        <w:tc>
          <w:tcPr>
            <w:tcW w:w="2127" w:type="dxa"/>
            <w:vAlign w:val="center"/>
          </w:tcPr>
          <w:p w14:paraId="1090DA1B" w14:textId="015C745B" w:rsidR="007168ED" w:rsidRPr="00E02A7D"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7E414A">
              <w:rPr>
                <w:rFonts w:ascii="仿宋" w:eastAsia="仿宋" w:hAnsi="仿宋" w:cs="仿宋" w:hint="eastAsia"/>
                <w:sz w:val="22"/>
                <w:szCs w:val="28"/>
              </w:rPr>
              <w:t>年9月</w:t>
            </w:r>
            <w:r w:rsidR="007E414A">
              <w:rPr>
                <w:rFonts w:ascii="仿宋" w:eastAsia="仿宋" w:hAnsi="仿宋" w:cs="仿宋"/>
                <w:sz w:val="22"/>
                <w:szCs w:val="28"/>
              </w:rPr>
              <w:t>-12</w:t>
            </w:r>
            <w:r w:rsidR="007E414A">
              <w:rPr>
                <w:rFonts w:ascii="仿宋" w:eastAsia="仿宋" w:hAnsi="仿宋" w:cs="仿宋" w:hint="eastAsia"/>
                <w:sz w:val="22"/>
                <w:szCs w:val="28"/>
              </w:rPr>
              <w:t>月</w:t>
            </w:r>
          </w:p>
        </w:tc>
        <w:tc>
          <w:tcPr>
            <w:tcW w:w="6804" w:type="dxa"/>
            <w:vAlign w:val="center"/>
          </w:tcPr>
          <w:p w14:paraId="200BF2C9" w14:textId="77777777" w:rsidR="007168ED" w:rsidRPr="00E02A7D" w:rsidRDefault="007E414A" w:rsidP="00990130">
            <w:pPr>
              <w:spacing w:line="440" w:lineRule="exact"/>
              <w:rPr>
                <w:rFonts w:ascii="仿宋" w:eastAsia="仿宋" w:hAnsi="仿宋" w:cs="仿宋"/>
                <w:sz w:val="22"/>
                <w:szCs w:val="28"/>
              </w:rPr>
            </w:pPr>
            <w:r w:rsidRPr="008A6FF1">
              <w:rPr>
                <w:rFonts w:ascii="仿宋" w:eastAsia="仿宋" w:hAnsi="仿宋" w:cs="仿宋" w:hint="eastAsia"/>
                <w:sz w:val="24"/>
                <w:szCs w:val="24"/>
              </w:rPr>
              <w:t>组织师生参加国际学术会议进行学术交流。</w:t>
            </w:r>
          </w:p>
        </w:tc>
      </w:tr>
      <w:tr w:rsidR="007168ED" w14:paraId="42597DAD" w14:textId="77777777" w:rsidTr="00990130">
        <w:trPr>
          <w:trHeight w:val="567"/>
        </w:trPr>
        <w:tc>
          <w:tcPr>
            <w:tcW w:w="2127" w:type="dxa"/>
            <w:vAlign w:val="center"/>
          </w:tcPr>
          <w:p w14:paraId="604F2A00" w14:textId="39058A39" w:rsidR="007168ED" w:rsidRPr="00E02A7D" w:rsidRDefault="005848EC" w:rsidP="00990130">
            <w:pPr>
              <w:spacing w:line="440" w:lineRule="exact"/>
              <w:rPr>
                <w:rFonts w:ascii="仿宋" w:eastAsia="仿宋" w:hAnsi="仿宋" w:cs="仿宋"/>
                <w:sz w:val="22"/>
                <w:szCs w:val="28"/>
              </w:rPr>
            </w:pPr>
            <w:r>
              <w:rPr>
                <w:rFonts w:ascii="仿宋" w:eastAsia="仿宋" w:hAnsi="仿宋" w:cs="仿宋" w:hint="eastAsia"/>
                <w:sz w:val="22"/>
                <w:szCs w:val="28"/>
              </w:rPr>
              <w:t>2022</w:t>
            </w:r>
            <w:r w:rsidR="007E414A">
              <w:rPr>
                <w:rFonts w:ascii="仿宋" w:eastAsia="仿宋" w:hAnsi="仿宋" w:cs="仿宋" w:hint="eastAsia"/>
                <w:sz w:val="22"/>
                <w:szCs w:val="28"/>
              </w:rPr>
              <w:t>年12月</w:t>
            </w:r>
            <w:r w:rsidR="007E414A">
              <w:rPr>
                <w:rFonts w:ascii="仿宋" w:eastAsia="仿宋" w:hAnsi="仿宋" w:cs="仿宋"/>
                <w:sz w:val="22"/>
                <w:szCs w:val="28"/>
              </w:rPr>
              <w:t>底</w:t>
            </w:r>
          </w:p>
        </w:tc>
        <w:tc>
          <w:tcPr>
            <w:tcW w:w="6804" w:type="dxa"/>
            <w:vAlign w:val="center"/>
          </w:tcPr>
          <w:p w14:paraId="580B3E15" w14:textId="77777777" w:rsidR="007168ED" w:rsidRPr="00E02A7D" w:rsidRDefault="007E414A" w:rsidP="00990130">
            <w:pPr>
              <w:spacing w:line="440" w:lineRule="exact"/>
              <w:rPr>
                <w:rFonts w:ascii="仿宋" w:eastAsia="仿宋" w:hAnsi="仿宋" w:cs="仿宋"/>
                <w:sz w:val="22"/>
                <w:szCs w:val="28"/>
              </w:rPr>
            </w:pPr>
            <w:r>
              <w:rPr>
                <w:rFonts w:ascii="仿宋" w:eastAsia="仿宋" w:hAnsi="仿宋" w:cs="仿宋" w:hint="eastAsia"/>
                <w:sz w:val="24"/>
                <w:szCs w:val="24"/>
              </w:rPr>
              <w:t>召开项目总结报告会，总结项目成果，展示学员收获。</w:t>
            </w:r>
          </w:p>
        </w:tc>
      </w:tr>
    </w:tbl>
    <w:p w14:paraId="7E372BB6" w14:textId="77777777" w:rsidR="00590CF7" w:rsidRDefault="00590CF7">
      <w:pPr>
        <w:widowControl/>
        <w:spacing w:line="360" w:lineRule="auto"/>
        <w:rPr>
          <w:rFonts w:ascii="仿宋" w:eastAsia="仿宋" w:hAnsi="仿宋" w:cs="仿宋"/>
          <w:sz w:val="24"/>
          <w:szCs w:val="24"/>
        </w:rPr>
      </w:pPr>
    </w:p>
    <w:sectPr w:rsidR="00590CF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6635" w14:textId="77777777" w:rsidR="00D3488B" w:rsidRDefault="00D3488B">
      <w:r>
        <w:separator/>
      </w:r>
    </w:p>
  </w:endnote>
  <w:endnote w:type="continuationSeparator" w:id="0">
    <w:p w14:paraId="62889254" w14:textId="77777777" w:rsidR="00D3488B" w:rsidRDefault="00D3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6C0" w14:textId="77777777" w:rsidR="00590CF7" w:rsidRDefault="0017465E">
    <w:pPr>
      <w:pStyle w:val="a6"/>
      <w:jc w:val="center"/>
    </w:pPr>
    <w:r>
      <w:fldChar w:fldCharType="begin"/>
    </w:r>
    <w:r>
      <w:instrText xml:space="preserve"> PAGE   \* MERGEFORMAT </w:instrText>
    </w:r>
    <w:r>
      <w:fldChar w:fldCharType="separate"/>
    </w:r>
    <w:r w:rsidR="00AA27FC" w:rsidRPr="00AA27FC">
      <w:rPr>
        <w:noProof/>
        <w:lang w:val="zh-CN"/>
      </w:rPr>
      <w:t>5</w:t>
    </w:r>
    <w:r>
      <w:rPr>
        <w:lang w:val="zh-CN"/>
      </w:rPr>
      <w:fldChar w:fldCharType="end"/>
    </w:r>
  </w:p>
  <w:p w14:paraId="7050CFA8" w14:textId="77777777" w:rsidR="00590CF7" w:rsidRDefault="00590C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5B5A" w14:textId="77777777" w:rsidR="00D3488B" w:rsidRDefault="00D3488B">
      <w:r>
        <w:separator/>
      </w:r>
    </w:p>
  </w:footnote>
  <w:footnote w:type="continuationSeparator" w:id="0">
    <w:p w14:paraId="7EA19A79" w14:textId="77777777" w:rsidR="00D3488B" w:rsidRDefault="00D3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7557" w14:textId="77777777" w:rsidR="00E64E5F" w:rsidRDefault="00E64E5F" w:rsidP="00E64E5F">
    <w:r>
      <w:rPr>
        <w:rFonts w:hint="eastAsia"/>
        <w:noProof/>
      </w:rPr>
      <w:drawing>
        <wp:anchor distT="0" distB="0" distL="114300" distR="114300" simplePos="0" relativeHeight="251659264" behindDoc="1" locked="0" layoutInCell="1" allowOverlap="1" wp14:anchorId="7F9BFB1F" wp14:editId="1DFDCCAD">
          <wp:simplePos x="0" y="0"/>
          <wp:positionH relativeFrom="margin">
            <wp:posOffset>2599690</wp:posOffset>
          </wp:positionH>
          <wp:positionV relativeFrom="paragraph">
            <wp:posOffset>-349885</wp:posOffset>
          </wp:positionV>
          <wp:extent cx="997585" cy="714375"/>
          <wp:effectExtent l="0" t="0" r="0" b="9525"/>
          <wp:wrapTight wrapText="bothSides">
            <wp:wrapPolygon edited="0">
              <wp:start x="0" y="0"/>
              <wp:lineTo x="0" y="21312"/>
              <wp:lineTo x="21036" y="21312"/>
              <wp:lineTo x="2103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7143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8240" behindDoc="1" locked="0" layoutInCell="1" allowOverlap="1" wp14:anchorId="2CA1B86E" wp14:editId="532D148C">
          <wp:simplePos x="0" y="0"/>
          <wp:positionH relativeFrom="leftMargin">
            <wp:posOffset>2981325</wp:posOffset>
          </wp:positionH>
          <wp:positionV relativeFrom="paragraph">
            <wp:posOffset>-368935</wp:posOffset>
          </wp:positionV>
          <wp:extent cx="733425" cy="733425"/>
          <wp:effectExtent l="0" t="0" r="9525" b="9525"/>
          <wp:wrapTight wrapText="bothSides">
            <wp:wrapPolygon edited="0">
              <wp:start x="0" y="0"/>
              <wp:lineTo x="0" y="21319"/>
              <wp:lineTo x="21319" y="21319"/>
              <wp:lineTo x="2131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院图片.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03"/>
    <w:rsid w:val="00015C78"/>
    <w:rsid w:val="00016592"/>
    <w:rsid w:val="000205E3"/>
    <w:rsid w:val="00036B94"/>
    <w:rsid w:val="00051469"/>
    <w:rsid w:val="00053B5D"/>
    <w:rsid w:val="000764D5"/>
    <w:rsid w:val="00093EC2"/>
    <w:rsid w:val="000D7673"/>
    <w:rsid w:val="000E3AE7"/>
    <w:rsid w:val="000F5DEB"/>
    <w:rsid w:val="001122C9"/>
    <w:rsid w:val="00134048"/>
    <w:rsid w:val="001367E0"/>
    <w:rsid w:val="00150C14"/>
    <w:rsid w:val="00155DE6"/>
    <w:rsid w:val="00162760"/>
    <w:rsid w:val="00166648"/>
    <w:rsid w:val="0017465E"/>
    <w:rsid w:val="0018645D"/>
    <w:rsid w:val="001959CB"/>
    <w:rsid w:val="001A2523"/>
    <w:rsid w:val="001B2711"/>
    <w:rsid w:val="001B3A03"/>
    <w:rsid w:val="001D5742"/>
    <w:rsid w:val="001D746D"/>
    <w:rsid w:val="001E523B"/>
    <w:rsid w:val="001F7369"/>
    <w:rsid w:val="002338E0"/>
    <w:rsid w:val="00244232"/>
    <w:rsid w:val="00245F2D"/>
    <w:rsid w:val="00256037"/>
    <w:rsid w:val="00266998"/>
    <w:rsid w:val="0027355B"/>
    <w:rsid w:val="002A507D"/>
    <w:rsid w:val="002C3175"/>
    <w:rsid w:val="002D2321"/>
    <w:rsid w:val="002E32E1"/>
    <w:rsid w:val="002E4C7F"/>
    <w:rsid w:val="002F2B9C"/>
    <w:rsid w:val="00337543"/>
    <w:rsid w:val="00366D08"/>
    <w:rsid w:val="003F3F88"/>
    <w:rsid w:val="003F6D8F"/>
    <w:rsid w:val="00410E22"/>
    <w:rsid w:val="0041709E"/>
    <w:rsid w:val="004B3881"/>
    <w:rsid w:val="004D7403"/>
    <w:rsid w:val="00500A1C"/>
    <w:rsid w:val="00503CD3"/>
    <w:rsid w:val="005119EA"/>
    <w:rsid w:val="00514486"/>
    <w:rsid w:val="00535582"/>
    <w:rsid w:val="0057061E"/>
    <w:rsid w:val="005848EC"/>
    <w:rsid w:val="0058713B"/>
    <w:rsid w:val="00590CF7"/>
    <w:rsid w:val="00592516"/>
    <w:rsid w:val="005A6285"/>
    <w:rsid w:val="005C2C94"/>
    <w:rsid w:val="005C4059"/>
    <w:rsid w:val="005D4963"/>
    <w:rsid w:val="005D5047"/>
    <w:rsid w:val="00601130"/>
    <w:rsid w:val="0063242A"/>
    <w:rsid w:val="00640ABF"/>
    <w:rsid w:val="00646074"/>
    <w:rsid w:val="006542CD"/>
    <w:rsid w:val="006C2EC9"/>
    <w:rsid w:val="006E0EDD"/>
    <w:rsid w:val="006F2A5B"/>
    <w:rsid w:val="006F4EFD"/>
    <w:rsid w:val="007168ED"/>
    <w:rsid w:val="007340C8"/>
    <w:rsid w:val="0074540E"/>
    <w:rsid w:val="0075492B"/>
    <w:rsid w:val="00767222"/>
    <w:rsid w:val="00784652"/>
    <w:rsid w:val="007B36C6"/>
    <w:rsid w:val="007B4743"/>
    <w:rsid w:val="007E414A"/>
    <w:rsid w:val="007F60CE"/>
    <w:rsid w:val="00800032"/>
    <w:rsid w:val="008002F2"/>
    <w:rsid w:val="00822929"/>
    <w:rsid w:val="00830E0D"/>
    <w:rsid w:val="00832252"/>
    <w:rsid w:val="008A03BF"/>
    <w:rsid w:val="008A1BDE"/>
    <w:rsid w:val="008A6FF1"/>
    <w:rsid w:val="008A740D"/>
    <w:rsid w:val="008B451A"/>
    <w:rsid w:val="008F55A7"/>
    <w:rsid w:val="0091196C"/>
    <w:rsid w:val="00921A2B"/>
    <w:rsid w:val="009843C3"/>
    <w:rsid w:val="00990130"/>
    <w:rsid w:val="009B1986"/>
    <w:rsid w:val="009B38EE"/>
    <w:rsid w:val="009C3DE5"/>
    <w:rsid w:val="009C5005"/>
    <w:rsid w:val="009E309F"/>
    <w:rsid w:val="009F7648"/>
    <w:rsid w:val="00A05E7A"/>
    <w:rsid w:val="00A1688D"/>
    <w:rsid w:val="00A4681B"/>
    <w:rsid w:val="00A503EC"/>
    <w:rsid w:val="00A71CBB"/>
    <w:rsid w:val="00A97DFE"/>
    <w:rsid w:val="00AA27FC"/>
    <w:rsid w:val="00AB0BCE"/>
    <w:rsid w:val="00AC23DA"/>
    <w:rsid w:val="00AF27B8"/>
    <w:rsid w:val="00AF684E"/>
    <w:rsid w:val="00B17B0E"/>
    <w:rsid w:val="00B33DB3"/>
    <w:rsid w:val="00B40F4A"/>
    <w:rsid w:val="00B455D6"/>
    <w:rsid w:val="00B65B8B"/>
    <w:rsid w:val="00B7501B"/>
    <w:rsid w:val="00B76341"/>
    <w:rsid w:val="00B847B3"/>
    <w:rsid w:val="00B91156"/>
    <w:rsid w:val="00BA30A7"/>
    <w:rsid w:val="00BB50A7"/>
    <w:rsid w:val="00BC1CB1"/>
    <w:rsid w:val="00BD7673"/>
    <w:rsid w:val="00BE36C1"/>
    <w:rsid w:val="00BF5793"/>
    <w:rsid w:val="00C0693E"/>
    <w:rsid w:val="00C34BDB"/>
    <w:rsid w:val="00C44BB6"/>
    <w:rsid w:val="00C51280"/>
    <w:rsid w:val="00C51468"/>
    <w:rsid w:val="00C64062"/>
    <w:rsid w:val="00C770F2"/>
    <w:rsid w:val="00C808C2"/>
    <w:rsid w:val="00CB5670"/>
    <w:rsid w:val="00CD4040"/>
    <w:rsid w:val="00CD4DD4"/>
    <w:rsid w:val="00CD69BB"/>
    <w:rsid w:val="00CE3820"/>
    <w:rsid w:val="00CE7152"/>
    <w:rsid w:val="00CF3857"/>
    <w:rsid w:val="00D0458D"/>
    <w:rsid w:val="00D24AF3"/>
    <w:rsid w:val="00D30E9D"/>
    <w:rsid w:val="00D3488B"/>
    <w:rsid w:val="00D45DAE"/>
    <w:rsid w:val="00D5107E"/>
    <w:rsid w:val="00DB5CE3"/>
    <w:rsid w:val="00DD67ED"/>
    <w:rsid w:val="00DE0BC1"/>
    <w:rsid w:val="00DF4F05"/>
    <w:rsid w:val="00DF52A0"/>
    <w:rsid w:val="00DF69C9"/>
    <w:rsid w:val="00E02A7D"/>
    <w:rsid w:val="00E34549"/>
    <w:rsid w:val="00E365BF"/>
    <w:rsid w:val="00E64E5F"/>
    <w:rsid w:val="00E8015D"/>
    <w:rsid w:val="00E84BF0"/>
    <w:rsid w:val="00E9146C"/>
    <w:rsid w:val="00E9435D"/>
    <w:rsid w:val="00EB64D0"/>
    <w:rsid w:val="00ED1548"/>
    <w:rsid w:val="00EE20B5"/>
    <w:rsid w:val="00F0186D"/>
    <w:rsid w:val="00F063EC"/>
    <w:rsid w:val="00F10C94"/>
    <w:rsid w:val="00F1437A"/>
    <w:rsid w:val="00F14DEA"/>
    <w:rsid w:val="00F17E06"/>
    <w:rsid w:val="00F20897"/>
    <w:rsid w:val="00F25D4A"/>
    <w:rsid w:val="00F8733F"/>
    <w:rsid w:val="00FA385B"/>
    <w:rsid w:val="00FB0EA1"/>
    <w:rsid w:val="00FB26C4"/>
    <w:rsid w:val="00FB3529"/>
    <w:rsid w:val="00FB43B3"/>
    <w:rsid w:val="00FB7BCD"/>
    <w:rsid w:val="00FD1066"/>
    <w:rsid w:val="00FD4ABB"/>
    <w:rsid w:val="00FE3CEA"/>
    <w:rsid w:val="00FF5C43"/>
    <w:rsid w:val="103D1CA8"/>
    <w:rsid w:val="1FF11E63"/>
    <w:rsid w:val="36471687"/>
    <w:rsid w:val="447D057F"/>
    <w:rsid w:val="44A2084E"/>
    <w:rsid w:val="45565A91"/>
    <w:rsid w:val="4BEA5656"/>
    <w:rsid w:val="4BED1CB7"/>
    <w:rsid w:val="59C34240"/>
    <w:rsid w:val="616F4624"/>
    <w:rsid w:val="65BE01BE"/>
    <w:rsid w:val="67781E34"/>
    <w:rsid w:val="6D011909"/>
    <w:rsid w:val="75162301"/>
    <w:rsid w:val="79696997"/>
    <w:rsid w:val="796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F76AE"/>
  <w15:docId w15:val="{E6D9386B-726D-4650-862D-F41ED0FC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b">
    <w:name w:val="annotation reference"/>
    <w:basedOn w:val="a0"/>
    <w:uiPriority w:val="99"/>
    <w:unhideWhenUsed/>
    <w:qFormat/>
    <w:rPr>
      <w:sz w:val="21"/>
      <w:szCs w:val="21"/>
    </w:rPr>
  </w:style>
  <w:style w:type="table" w:styleId="ac">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Calibri Light" w:eastAsia="宋体" w:hAnsi="Calibri Light" w:cs="黑体"/>
      <w:b/>
      <w:bCs/>
      <w:sz w:val="32"/>
      <w:szCs w:val="32"/>
    </w:rPr>
  </w:style>
  <w:style w:type="character" w:customStyle="1" w:styleId="a7">
    <w:name w:val="页脚 字符"/>
    <w:basedOn w:val="a0"/>
    <w:link w:val="a6"/>
    <w:uiPriority w:val="99"/>
    <w:qFormat/>
    <w:rPr>
      <w:rFonts w:ascii="Calibri" w:eastAsia="宋体" w:hAnsi="Calibri" w:cs="黑体"/>
      <w:sz w:val="18"/>
      <w:szCs w:val="18"/>
    </w:rPr>
  </w:style>
  <w:style w:type="character" w:customStyle="1" w:styleId="30">
    <w:name w:val="标题 3 字符"/>
    <w:basedOn w:val="a0"/>
    <w:link w:val="3"/>
    <w:uiPriority w:val="9"/>
    <w:semiHidden/>
    <w:qFormat/>
    <w:rPr>
      <w:rFonts w:ascii="Calibri" w:eastAsia="宋体" w:hAnsi="Calibri" w:cs="黑体"/>
      <w:b/>
      <w:bCs/>
      <w:sz w:val="32"/>
      <w:szCs w:val="32"/>
    </w:rPr>
  </w:style>
  <w:style w:type="paragraph" w:customStyle="1" w:styleId="11">
    <w:name w:val="列出段落1"/>
    <w:basedOn w:val="a"/>
    <w:uiPriority w:val="34"/>
    <w:qFormat/>
    <w:pPr>
      <w:ind w:firstLineChars="200" w:firstLine="420"/>
    </w:pPr>
  </w:style>
  <w:style w:type="character" w:customStyle="1" w:styleId="a9">
    <w:name w:val="页眉 字符"/>
    <w:basedOn w:val="a0"/>
    <w:link w:val="a8"/>
    <w:uiPriority w:val="99"/>
    <w:qFormat/>
    <w:rPr>
      <w:rFonts w:ascii="Calibri" w:eastAsia="宋体" w:hAnsi="Calibri" w:cs="黑体"/>
      <w:sz w:val="18"/>
      <w:szCs w:val="18"/>
    </w:rPr>
  </w:style>
  <w:style w:type="character" w:customStyle="1" w:styleId="a5">
    <w:name w:val="批注框文本 字符"/>
    <w:basedOn w:val="a0"/>
    <w:link w:val="a4"/>
    <w:uiPriority w:val="99"/>
    <w:semiHidden/>
    <w:qFormat/>
    <w:rPr>
      <w:rFonts w:ascii="Calibri" w:eastAsia="宋体" w:hAnsi="Calibri" w:cs="黑体"/>
      <w:kern w:val="2"/>
      <w:sz w:val="18"/>
      <w:szCs w:val="18"/>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21">
    <w:name w:val="列出段落2"/>
    <w:basedOn w:val="a"/>
    <w:uiPriority w:val="99"/>
    <w:unhideWhenUsed/>
    <w:qFormat/>
    <w:pPr>
      <w:ind w:firstLineChars="200" w:firstLine="420"/>
    </w:pPr>
  </w:style>
  <w:style w:type="paragraph" w:customStyle="1" w:styleId="31">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556</Words>
  <Characters>3174</Characters>
  <Application>Microsoft Office Word</Application>
  <DocSecurity>0</DocSecurity>
  <Lines>26</Lines>
  <Paragraphs>7</Paragraphs>
  <ScaleCrop>false</ScaleCrop>
  <Company>RUC</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马晴</dc:creator>
  <cp:lastModifiedBy>Jappar Kalima</cp:lastModifiedBy>
  <cp:revision>17</cp:revision>
  <cp:lastPrinted>2019-12-10T03:19:00Z</cp:lastPrinted>
  <dcterms:created xsi:type="dcterms:W3CDTF">2019-11-25T01:15:00Z</dcterms:created>
  <dcterms:modified xsi:type="dcterms:W3CDTF">2021-12-09T01:29:00Z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