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542D" w14:textId="77777777" w:rsidR="0086494C" w:rsidRPr="0086494C" w:rsidRDefault="0086494C" w:rsidP="0086494C">
      <w:pPr>
        <w:widowControl/>
        <w:spacing w:before="100" w:beforeAutospacing="1" w:after="100" w:afterAutospacing="1"/>
        <w:jc w:val="center"/>
        <w:outlineLvl w:val="2"/>
        <w:rPr>
          <w:rFonts w:ascii="方正小标宋简体" w:eastAsia="方正小标宋简体" w:hAnsi="方正小标宋简体" w:cs="宋体" w:hint="eastAsia"/>
          <w:b/>
          <w:bCs/>
          <w:kern w:val="0"/>
          <w:sz w:val="44"/>
          <w:szCs w:val="44"/>
        </w:rPr>
      </w:pPr>
      <w:r w:rsidRPr="0086494C">
        <w:rPr>
          <w:rFonts w:ascii="方正小标宋简体" w:eastAsia="方正小标宋简体" w:hAnsi="方正小标宋简体" w:cs="宋体" w:hint="eastAsia"/>
          <w:b/>
          <w:bCs/>
          <w:kern w:val="0"/>
          <w:sz w:val="44"/>
          <w:szCs w:val="44"/>
        </w:rPr>
        <w:t>京东特等奖学金评审细则</w:t>
      </w:r>
    </w:p>
    <w:p w14:paraId="23D4162B" w14:textId="77777777" w:rsidR="0086494C" w:rsidRPr="0086494C" w:rsidRDefault="0086494C" w:rsidP="0086494C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86494C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</w:rPr>
        <w:t>第一条</w:t>
      </w:r>
      <w:r w:rsidRPr="0086494C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京东特等奖学金由中国人民大学与京东集团、北京京东公益基金会合作设立，是中国人民大学重要的学生奖励项目。</w:t>
      </w:r>
    </w:p>
    <w:p w14:paraId="1A633395" w14:textId="77777777" w:rsidR="0086494C" w:rsidRPr="0086494C" w:rsidRDefault="0086494C" w:rsidP="0086494C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86494C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</w:rPr>
        <w:t>第二条</w:t>
      </w:r>
      <w:r w:rsidRPr="0086494C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京东特等奖学金属特设类奖学金，颁发给德智体美全面发展并在思想品德、学习学术、实践创新、社会服务等方面均表现突出，或在其中某一方面表现特别突出的学生。</w:t>
      </w:r>
    </w:p>
    <w:p w14:paraId="6ABEAB4D" w14:textId="77777777" w:rsidR="0086494C" w:rsidRPr="0086494C" w:rsidRDefault="0086494C" w:rsidP="0086494C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86494C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</w:rPr>
        <w:t>第三条</w:t>
      </w:r>
      <w:r w:rsidRPr="0086494C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京东特等奖学金的奖励对象为毕业年级学生。</w:t>
      </w:r>
    </w:p>
    <w:p w14:paraId="2FBE9073" w14:textId="77777777" w:rsidR="0086494C" w:rsidRPr="0086494C" w:rsidRDefault="0086494C" w:rsidP="0086494C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86494C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</w:rPr>
        <w:t>第四条</w:t>
      </w:r>
      <w:r w:rsidRPr="0086494C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京东特等奖学金每年评审一次，每次奖励人数不超过20人，奖励标准为10000元/人。</w:t>
      </w:r>
    </w:p>
    <w:p w14:paraId="3CB85FB3" w14:textId="77777777" w:rsidR="0086494C" w:rsidRPr="0086494C" w:rsidRDefault="0086494C" w:rsidP="0086494C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86494C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</w:rPr>
        <w:t>第五条</w:t>
      </w:r>
      <w:r w:rsidRPr="0086494C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参评京东特等奖学金的学生除满足《中国人民大学学生奖励管理办法》规定的基本条件外，还须满足以下必要条件：</w:t>
      </w:r>
    </w:p>
    <w:p w14:paraId="083C1A4A" w14:textId="77777777" w:rsidR="0086494C" w:rsidRPr="0086494C" w:rsidRDefault="0086494C" w:rsidP="0086494C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86494C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（一）模范遵守国家法律法规和学校规章制度，无任何学术不端行为，在校期间未受任何违纪处分，未受学校通报批评；</w:t>
      </w:r>
    </w:p>
    <w:p w14:paraId="04C94E92" w14:textId="77777777" w:rsidR="0086494C" w:rsidRPr="0086494C" w:rsidRDefault="0086494C" w:rsidP="0086494C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86494C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（二）未欠缴学费住宿费；</w:t>
      </w:r>
    </w:p>
    <w:p w14:paraId="39D7E7AB" w14:textId="77777777" w:rsidR="0086494C" w:rsidRPr="0086494C" w:rsidRDefault="0086494C" w:rsidP="0086494C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86494C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lastRenderedPageBreak/>
        <w:t>（三）本科生学习成绩排名或综合测评成绩排名位于本专业前30%；研究生学习成绩排名或综合测评成绩排名位于本专业前40%；</w:t>
      </w:r>
    </w:p>
    <w:p w14:paraId="2ADF608A" w14:textId="77777777" w:rsidR="0086494C" w:rsidRPr="0086494C" w:rsidRDefault="0086494C" w:rsidP="0086494C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86494C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（四）积极参与科研创新活动，科研能力突出：本科生、硕士研究生在校期间应至少发表1篇符合要求的学术论文，或者至少参与过1项校级及以上学术实践项目；博士研究生在中国人民大学就读期间应至少发表2篇符合要求的学术论文；</w:t>
      </w:r>
    </w:p>
    <w:p w14:paraId="56876AAB" w14:textId="77777777" w:rsidR="0086494C" w:rsidRPr="0086494C" w:rsidRDefault="0086494C" w:rsidP="0086494C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86494C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学术论文要求：论文第一署名单位为中国人民大学，参评学生本人为第一作者、通讯作者或第二作者（仅限研究生且导师为第一作者），</w:t>
      </w:r>
      <w:proofErr w:type="gramStart"/>
      <w:r w:rsidRPr="0086494C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且发表</w:t>
      </w:r>
      <w:proofErr w:type="gramEnd"/>
      <w:r w:rsidRPr="0086494C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在学校认可的核心期刊（以学生入学年份实行的学校核心期刊目录为准）。</w:t>
      </w:r>
    </w:p>
    <w:p w14:paraId="2414087A" w14:textId="77777777" w:rsidR="0086494C" w:rsidRPr="0086494C" w:rsidRDefault="0086494C" w:rsidP="0086494C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86494C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校级及以上学术实践项目主要包括：省部级及以上科研项目、大学生创新实验计划、本科生科学研究基金项目、人大使者家乡行调研类项目、学生社会实践社会调研类项目。</w:t>
      </w:r>
    </w:p>
    <w:p w14:paraId="2F95E871" w14:textId="77777777" w:rsidR="0086494C" w:rsidRPr="0086494C" w:rsidRDefault="0086494C" w:rsidP="0086494C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86494C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（五）积极参加社会工作，热心公益服务，有在班委会、团支部、党支部、学生组织服务同学、服务社会的经历；</w:t>
      </w:r>
    </w:p>
    <w:p w14:paraId="250312C4" w14:textId="77777777" w:rsidR="0086494C" w:rsidRPr="0086494C" w:rsidRDefault="0086494C" w:rsidP="0086494C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86494C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（六）积极参加体育锻炼和文化活动，有良好的身体和心理素质；</w:t>
      </w:r>
    </w:p>
    <w:p w14:paraId="01F3A945" w14:textId="77777777" w:rsidR="0086494C" w:rsidRPr="0086494C" w:rsidRDefault="0086494C" w:rsidP="0086494C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86494C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（七）具有良好的学习能力、实践创新能力与表达能力；</w:t>
      </w:r>
    </w:p>
    <w:p w14:paraId="7BB17B27" w14:textId="77777777" w:rsidR="0086494C" w:rsidRPr="0086494C" w:rsidRDefault="0086494C" w:rsidP="0086494C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86494C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lastRenderedPageBreak/>
        <w:t>（八）本科生、博士生在校期间至少获得2项校级及以上荣誉奖励，硕士生在校期间至少获得1项校级及以上荣誉奖励。</w:t>
      </w:r>
    </w:p>
    <w:p w14:paraId="62CE851F" w14:textId="77777777" w:rsidR="0086494C" w:rsidRPr="0086494C" w:rsidRDefault="0086494C" w:rsidP="0086494C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86494C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荣誉奖励包括荣誉称号、奖学金、竞赛展评奖励，不含发展支持奖励。</w:t>
      </w:r>
    </w:p>
    <w:p w14:paraId="27D5F411" w14:textId="77777777" w:rsidR="0086494C" w:rsidRPr="0086494C" w:rsidRDefault="0086494C" w:rsidP="0086494C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86494C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</w:rPr>
        <w:t>第六条</w:t>
      </w:r>
      <w:r w:rsidRPr="0086494C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京东特等奖学金评审程序如下：</w:t>
      </w:r>
    </w:p>
    <w:p w14:paraId="5601090A" w14:textId="77777777" w:rsidR="0086494C" w:rsidRPr="0086494C" w:rsidRDefault="0086494C" w:rsidP="0086494C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86494C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（一）学生处下发评审通知，明确各学院推荐名额；</w:t>
      </w:r>
    </w:p>
    <w:p w14:paraId="00C4AECF" w14:textId="77777777" w:rsidR="0086494C" w:rsidRPr="0086494C" w:rsidRDefault="0086494C" w:rsidP="0086494C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86494C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（二）学生提交申报材料；</w:t>
      </w:r>
    </w:p>
    <w:p w14:paraId="1472FD70" w14:textId="77777777" w:rsidR="0086494C" w:rsidRPr="0086494C" w:rsidRDefault="0086494C" w:rsidP="0086494C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86494C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（三）初评单位限额推荐；</w:t>
      </w:r>
    </w:p>
    <w:p w14:paraId="1A717B0C" w14:textId="77777777" w:rsidR="0086494C" w:rsidRPr="0086494C" w:rsidRDefault="0086494C" w:rsidP="0086494C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86494C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各学院通过资格审核、民主评议等程序，确定拟推荐人选，并通过学院网站、公告栏、新媒体等进行公示，公示期不少于3天。公示期满后，各学院确定推荐人选。</w:t>
      </w:r>
    </w:p>
    <w:p w14:paraId="0E8A33AC" w14:textId="77777777" w:rsidR="0086494C" w:rsidRPr="0086494C" w:rsidRDefault="0086494C" w:rsidP="0086494C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86494C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符合参评条件，且为学校争得重要荣誉，或者为学校、为社会做出突出贡献的学生，也可由学生工作委员会相关成员单位推荐参评。每个成员单位最多推荐2名候选人，且须经部（处）</w:t>
      </w:r>
      <w:proofErr w:type="gramStart"/>
      <w:r w:rsidRPr="0086494C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务</w:t>
      </w:r>
      <w:proofErr w:type="gramEnd"/>
      <w:r w:rsidRPr="0086494C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会审议通过并出具书面推荐意见。</w:t>
      </w:r>
    </w:p>
    <w:p w14:paraId="66ED0112" w14:textId="77777777" w:rsidR="0086494C" w:rsidRPr="0086494C" w:rsidRDefault="0086494C" w:rsidP="0086494C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86494C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（四）学生处对各单位推荐人选资格进行审核，确定候选人名单；</w:t>
      </w:r>
    </w:p>
    <w:p w14:paraId="2D4EFED9" w14:textId="77777777" w:rsidR="0086494C" w:rsidRPr="0086494C" w:rsidRDefault="0086494C" w:rsidP="0086494C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86494C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lastRenderedPageBreak/>
        <w:t>（五）学生处组织现场</w:t>
      </w:r>
      <w:proofErr w:type="gramStart"/>
      <w:r w:rsidRPr="0086494C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竞评会</w:t>
      </w:r>
      <w:proofErr w:type="gramEnd"/>
      <w:r w:rsidRPr="0086494C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或评审会议，由学生工作委员会组成部门负责人担任评委，通过民主评议等方式从候选人中确定拟授奖人选；</w:t>
      </w:r>
    </w:p>
    <w:p w14:paraId="4A938AD2" w14:textId="77777777" w:rsidR="0086494C" w:rsidRPr="0086494C" w:rsidRDefault="0086494C" w:rsidP="0086494C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86494C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（六）学生处对拟授奖人选进行公示，公示期不少于3天；</w:t>
      </w:r>
    </w:p>
    <w:p w14:paraId="194178C7" w14:textId="77777777" w:rsidR="0086494C" w:rsidRPr="0086494C" w:rsidRDefault="0086494C" w:rsidP="0086494C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86494C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>（七）学生处报学生工作委员会或分管学校领导审定后，确定获奖学生。</w:t>
      </w:r>
    </w:p>
    <w:p w14:paraId="7FC31FA3" w14:textId="77777777" w:rsidR="0086494C" w:rsidRPr="0086494C" w:rsidRDefault="0086494C" w:rsidP="0086494C">
      <w:pPr>
        <w:widowControl/>
        <w:shd w:val="clear" w:color="auto" w:fill="FFFFFF"/>
        <w:spacing w:after="135"/>
        <w:jc w:val="left"/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</w:pPr>
      <w:r w:rsidRPr="0086494C">
        <w:rPr>
          <w:rFonts w:ascii="仿宋_GB2312" w:eastAsia="仿宋_GB2312" w:hAnsi="Helvetica" w:cs="Helvetica" w:hint="eastAsia"/>
          <w:b/>
          <w:bCs/>
          <w:color w:val="333333"/>
          <w:kern w:val="0"/>
          <w:sz w:val="32"/>
          <w:szCs w:val="32"/>
        </w:rPr>
        <w:t>第七条</w:t>
      </w:r>
      <w:r w:rsidRPr="0086494C">
        <w:rPr>
          <w:rFonts w:ascii="仿宋_GB2312" w:eastAsia="仿宋_GB2312" w:hAnsi="Helvetica" w:cs="Helvetica" w:hint="eastAsia"/>
          <w:color w:val="333333"/>
          <w:kern w:val="0"/>
          <w:sz w:val="32"/>
          <w:szCs w:val="32"/>
        </w:rPr>
        <w:t xml:space="preserve"> 本细则自2018年9月10日起实施，2020年3月30日修订，由学生处负责解释。</w:t>
      </w:r>
    </w:p>
    <w:p w14:paraId="1F69F4B5" w14:textId="77777777" w:rsidR="007C00BF" w:rsidRPr="0086494C" w:rsidRDefault="007C00BF">
      <w:pPr>
        <w:rPr>
          <w:rFonts w:ascii="仿宋_GB2312" w:eastAsia="仿宋_GB2312" w:hint="eastAsia"/>
          <w:sz w:val="32"/>
          <w:szCs w:val="32"/>
        </w:rPr>
      </w:pPr>
    </w:p>
    <w:sectPr w:rsidR="007C00BF" w:rsidRPr="00864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94C"/>
    <w:rsid w:val="007C00BF"/>
    <w:rsid w:val="0086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97856"/>
  <w15:chartTrackingRefBased/>
  <w15:docId w15:val="{B73358E9-3626-4E55-933E-E114D8D5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86494C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86494C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649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64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Jappar Kalima</dc:creator>
  <cp:keywords/>
  <dc:description/>
  <cp:lastModifiedBy>Jappar Kalima</cp:lastModifiedBy>
  <cp:revision>1</cp:revision>
  <dcterms:created xsi:type="dcterms:W3CDTF">2021-09-17T01:40:00Z</dcterms:created>
  <dcterms:modified xsi:type="dcterms:W3CDTF">2021-09-17T01:41:00Z</dcterms:modified>
</cp:coreProperties>
</file>