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B8" w:rsidRDefault="00D40B64" w:rsidP="00D40B64">
      <w:pPr>
        <w:jc w:val="center"/>
        <w:rPr>
          <w:rFonts w:hint="eastAsia"/>
          <w:b/>
          <w:color w:val="333333"/>
          <w:sz w:val="32"/>
        </w:rPr>
      </w:pPr>
      <w:r w:rsidRPr="00D40B64">
        <w:rPr>
          <w:rFonts w:hint="eastAsia"/>
          <w:b/>
          <w:color w:val="333333"/>
          <w:sz w:val="32"/>
        </w:rPr>
        <w:t>中国人民大学</w:t>
      </w:r>
      <w:r w:rsidRPr="00D40B64">
        <w:rPr>
          <w:b/>
          <w:color w:val="333333"/>
          <w:sz w:val="32"/>
        </w:rPr>
        <w:t>吴玉章奖学金评审细则</w:t>
      </w:r>
    </w:p>
    <w:p w:rsidR="00D40B64" w:rsidRPr="00D40B64" w:rsidRDefault="00D40B64" w:rsidP="00D40B64">
      <w:pPr>
        <w:jc w:val="center"/>
        <w:rPr>
          <w:rFonts w:hint="eastAsia"/>
          <w:b/>
          <w:color w:val="333333"/>
        </w:rPr>
      </w:pPr>
    </w:p>
    <w:p w:rsidR="00D40B64" w:rsidRDefault="00D40B64" w:rsidP="00D40B64">
      <w:pPr>
        <w:jc w:val="left"/>
        <w:rPr>
          <w:rFonts w:hint="eastAsia"/>
        </w:rPr>
      </w:pPr>
      <w:r w:rsidRPr="00D40B64">
        <w:rPr>
          <w:rFonts w:hint="eastAsia"/>
          <w:b/>
        </w:rPr>
        <w:t>第一条</w:t>
      </w:r>
      <w:r>
        <w:rPr>
          <w:rFonts w:hint="eastAsia"/>
        </w:rPr>
        <w:t xml:space="preserve">   </w:t>
      </w:r>
      <w:r>
        <w:rPr>
          <w:rFonts w:hint="eastAsia"/>
        </w:rPr>
        <w:t>吴玉章奖学金由吴玉章基金委员会、中国人民大学设立，以中国人民大学首任校长吴玉章先生姓名命名，是中国人民大学学生最高荣誉。</w:t>
      </w:r>
    </w:p>
    <w:p w:rsidR="00D40B64" w:rsidRDefault="00D40B64" w:rsidP="00D40B64">
      <w:pPr>
        <w:jc w:val="left"/>
      </w:pPr>
    </w:p>
    <w:p w:rsidR="00D40B64" w:rsidRDefault="00D40B64" w:rsidP="00D40B64">
      <w:pPr>
        <w:jc w:val="left"/>
        <w:rPr>
          <w:rFonts w:hint="eastAsia"/>
        </w:rPr>
      </w:pPr>
      <w:r w:rsidRPr="00D40B64">
        <w:rPr>
          <w:rFonts w:hint="eastAsia"/>
          <w:b/>
        </w:rPr>
        <w:t>第二条</w:t>
      </w:r>
      <w:r>
        <w:rPr>
          <w:rFonts w:hint="eastAsia"/>
        </w:rPr>
        <w:t xml:space="preserve">   </w:t>
      </w:r>
      <w:r>
        <w:rPr>
          <w:rFonts w:hint="eastAsia"/>
        </w:rPr>
        <w:t>吴玉章奖学金属特设类奖学金，颁发给德智体美全面发展并在思想品德、学习学术、实践创新、社会服务等方面均堪为表率的学生。</w:t>
      </w:r>
    </w:p>
    <w:p w:rsidR="00D40B64" w:rsidRDefault="00D40B64" w:rsidP="00D40B64">
      <w:pPr>
        <w:jc w:val="left"/>
      </w:pPr>
    </w:p>
    <w:p w:rsidR="00D40B64" w:rsidRDefault="00D40B64" w:rsidP="00D40B64">
      <w:pPr>
        <w:jc w:val="left"/>
        <w:rPr>
          <w:rFonts w:hint="eastAsia"/>
        </w:rPr>
      </w:pPr>
      <w:r w:rsidRPr="00D40B64">
        <w:rPr>
          <w:rFonts w:hint="eastAsia"/>
          <w:b/>
        </w:rPr>
        <w:t>第三条</w:t>
      </w:r>
      <w:r>
        <w:rPr>
          <w:rFonts w:hint="eastAsia"/>
        </w:rPr>
        <w:t xml:space="preserve">   </w:t>
      </w:r>
      <w:r>
        <w:rPr>
          <w:rFonts w:hint="eastAsia"/>
        </w:rPr>
        <w:t>吴玉章奖学金的奖励对象为毕业年级学生。</w:t>
      </w:r>
    </w:p>
    <w:p w:rsidR="00D40B64" w:rsidRDefault="00D40B64" w:rsidP="00D40B64">
      <w:pPr>
        <w:jc w:val="left"/>
      </w:pPr>
    </w:p>
    <w:p w:rsidR="00D40B64" w:rsidRDefault="00D40B64" w:rsidP="00D40B64">
      <w:pPr>
        <w:jc w:val="left"/>
        <w:rPr>
          <w:rFonts w:hint="eastAsia"/>
        </w:rPr>
      </w:pPr>
      <w:r w:rsidRPr="00D40B64">
        <w:rPr>
          <w:rFonts w:hint="eastAsia"/>
          <w:b/>
        </w:rPr>
        <w:t>第四条</w:t>
      </w:r>
      <w:r>
        <w:rPr>
          <w:rFonts w:hint="eastAsia"/>
        </w:rPr>
        <w:t xml:space="preserve">   </w:t>
      </w:r>
      <w:r>
        <w:rPr>
          <w:rFonts w:hint="eastAsia"/>
        </w:rPr>
        <w:t>吴玉章奖学金每年评审一次，每次奖励人数不超过</w:t>
      </w:r>
      <w:r>
        <w:rPr>
          <w:rFonts w:hint="eastAsia"/>
        </w:rPr>
        <w:t>10</w:t>
      </w:r>
      <w:r>
        <w:rPr>
          <w:rFonts w:hint="eastAsia"/>
        </w:rPr>
        <w:t>人，奖励标准为</w:t>
      </w:r>
      <w:r>
        <w:rPr>
          <w:rFonts w:hint="eastAsia"/>
        </w:rPr>
        <w:t>10000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:rsidR="00D40B64" w:rsidRDefault="00D40B64" w:rsidP="00D40B64">
      <w:pPr>
        <w:jc w:val="left"/>
      </w:pPr>
    </w:p>
    <w:p w:rsidR="00D40B64" w:rsidRDefault="00D40B64" w:rsidP="00D40B64">
      <w:pPr>
        <w:jc w:val="left"/>
        <w:rPr>
          <w:rFonts w:hint="eastAsia"/>
        </w:rPr>
      </w:pPr>
      <w:r w:rsidRPr="00D40B64">
        <w:rPr>
          <w:rFonts w:hint="eastAsia"/>
          <w:b/>
        </w:rPr>
        <w:t>第五条</w:t>
      </w:r>
      <w:r>
        <w:rPr>
          <w:rFonts w:hint="eastAsia"/>
        </w:rPr>
        <w:t xml:space="preserve">   </w:t>
      </w:r>
      <w:r>
        <w:rPr>
          <w:rFonts w:hint="eastAsia"/>
        </w:rPr>
        <w:t>参评吴玉章奖学金的学生除满足《中国人民大学学生奖励管理办法》规定的基本条件外，还须满足以下必要条件：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 xml:space="preserve">   </w:t>
      </w:r>
      <w:r>
        <w:rPr>
          <w:rFonts w:hint="eastAsia"/>
        </w:rPr>
        <w:t>模范遵守国家法律法规和学校规章制度，无任何学术不端行为，在校期间未受任何违纪处分；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  </w:t>
      </w:r>
      <w:r>
        <w:rPr>
          <w:rFonts w:hint="eastAsia"/>
        </w:rPr>
        <w:t>未欠缴学费住宿费；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  </w:t>
      </w:r>
      <w:r>
        <w:rPr>
          <w:rFonts w:hint="eastAsia"/>
        </w:rPr>
        <w:t>本科生学习成绩排名或综合测评成绩排名位于本专业前</w:t>
      </w:r>
      <w:r>
        <w:rPr>
          <w:rFonts w:hint="eastAsia"/>
        </w:rPr>
        <w:t>20%</w:t>
      </w:r>
      <w:r>
        <w:rPr>
          <w:rFonts w:hint="eastAsia"/>
        </w:rPr>
        <w:t>；研究生学习成绩排名或综合测评成绩排名位于本专业前</w:t>
      </w:r>
      <w:r>
        <w:rPr>
          <w:rFonts w:hint="eastAsia"/>
        </w:rPr>
        <w:t>40%</w:t>
      </w:r>
      <w:r>
        <w:rPr>
          <w:rFonts w:hint="eastAsia"/>
        </w:rPr>
        <w:t>。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 xml:space="preserve">   </w:t>
      </w:r>
      <w:r>
        <w:rPr>
          <w:rFonts w:hint="eastAsia"/>
        </w:rPr>
        <w:t>积极参与科研创新活动，科研能力突出。本科生应至少发表</w:t>
      </w:r>
      <w:r>
        <w:rPr>
          <w:rFonts w:hint="eastAsia"/>
        </w:rPr>
        <w:t>1</w:t>
      </w:r>
      <w:r>
        <w:rPr>
          <w:rFonts w:hint="eastAsia"/>
        </w:rPr>
        <w:t>篇符合要求的学术论文，或者以主要成员身份参与过至少</w:t>
      </w:r>
      <w:r>
        <w:rPr>
          <w:rFonts w:hint="eastAsia"/>
        </w:rPr>
        <w:t>2</w:t>
      </w:r>
      <w:r>
        <w:rPr>
          <w:rFonts w:hint="eastAsia"/>
        </w:rPr>
        <w:t>项校级及以上学术实践项目；硕士研究生在中国人民大学就读期间应至少发表</w:t>
      </w:r>
      <w:r>
        <w:rPr>
          <w:rFonts w:hint="eastAsia"/>
        </w:rPr>
        <w:t>1</w:t>
      </w:r>
      <w:r>
        <w:rPr>
          <w:rFonts w:hint="eastAsia"/>
        </w:rPr>
        <w:t>篇符合要求的学术论文；博士研究生在中国人民大学就读期间应至少发表</w:t>
      </w:r>
      <w:r>
        <w:rPr>
          <w:rFonts w:hint="eastAsia"/>
        </w:rPr>
        <w:t>2</w:t>
      </w:r>
      <w:r>
        <w:rPr>
          <w:rFonts w:hint="eastAsia"/>
        </w:rPr>
        <w:t>篇符合要求的学术论文；</w:t>
      </w:r>
    </w:p>
    <w:p w:rsidR="00D40B64" w:rsidRDefault="00D40B64" w:rsidP="00D40B64">
      <w:pPr>
        <w:jc w:val="left"/>
      </w:pPr>
    </w:p>
    <w:p w:rsidR="00D40B64" w:rsidRDefault="00D40B64" w:rsidP="00D40B64">
      <w:pPr>
        <w:jc w:val="left"/>
        <w:rPr>
          <w:rFonts w:hint="eastAsia"/>
        </w:rPr>
      </w:pPr>
      <w:r>
        <w:rPr>
          <w:rFonts w:hint="eastAsia"/>
        </w:rPr>
        <w:t>学术论文要求：论文第一署名单位为中国人民大学，参评学生本人为第一作者、通讯作者（仅限</w:t>
      </w:r>
      <w:r>
        <w:rPr>
          <w:rFonts w:hint="eastAsia"/>
        </w:rPr>
        <w:t>SSCI</w:t>
      </w:r>
      <w:r>
        <w:rPr>
          <w:rFonts w:hint="eastAsia"/>
        </w:rPr>
        <w:t>、</w:t>
      </w:r>
      <w:r>
        <w:rPr>
          <w:rFonts w:hint="eastAsia"/>
        </w:rPr>
        <w:t>SCI</w:t>
      </w:r>
      <w:r>
        <w:rPr>
          <w:rFonts w:hint="eastAsia"/>
        </w:rPr>
        <w:t>检索论文）或第二作者（仅限研究生且导师为第一作者），</w:t>
      </w:r>
      <w:proofErr w:type="gramStart"/>
      <w:r>
        <w:rPr>
          <w:rFonts w:hint="eastAsia"/>
        </w:rPr>
        <w:t>且发表</w:t>
      </w:r>
      <w:proofErr w:type="gramEnd"/>
      <w:r>
        <w:rPr>
          <w:rFonts w:hint="eastAsia"/>
        </w:rPr>
        <w:t>在学校认可的核心期刊（以学生入学年份实行的学校核心期刊目录为准）。</w:t>
      </w:r>
    </w:p>
    <w:p w:rsidR="00D40B64" w:rsidRDefault="00D40B64" w:rsidP="00D40B64">
      <w:pPr>
        <w:jc w:val="left"/>
      </w:pPr>
    </w:p>
    <w:p w:rsidR="00D40B64" w:rsidRDefault="00D40B64" w:rsidP="00D40B64">
      <w:pPr>
        <w:jc w:val="left"/>
        <w:rPr>
          <w:rFonts w:hint="eastAsia"/>
        </w:rPr>
      </w:pPr>
      <w:r>
        <w:rPr>
          <w:rFonts w:hint="eastAsia"/>
        </w:rPr>
        <w:t>校级及以上学术实践项目主要包括：省部级及以上科研项目、大学生创新实验计划、本科生科学研究基金项目、人大使者家乡行调研类项目、学生社会实践社会调研类项目。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（五）</w:t>
      </w:r>
      <w:r>
        <w:rPr>
          <w:rFonts w:hint="eastAsia"/>
        </w:rPr>
        <w:t xml:space="preserve">   </w:t>
      </w:r>
      <w:r>
        <w:rPr>
          <w:rFonts w:hint="eastAsia"/>
        </w:rPr>
        <w:t>积极参加社会工作，热心公益服务，有在班委会、团支部、党支部、学生组织服务同学、服务社会的经历；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（六）</w:t>
      </w:r>
      <w:r>
        <w:rPr>
          <w:rFonts w:hint="eastAsia"/>
        </w:rPr>
        <w:t xml:space="preserve">   </w:t>
      </w:r>
      <w:r>
        <w:rPr>
          <w:rFonts w:hint="eastAsia"/>
        </w:rPr>
        <w:t>积极参加体育锻炼和文化活动，有良好的身体和心理素质；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（七）</w:t>
      </w:r>
      <w:r>
        <w:rPr>
          <w:rFonts w:hint="eastAsia"/>
        </w:rPr>
        <w:t xml:space="preserve">   </w:t>
      </w:r>
      <w:r>
        <w:rPr>
          <w:rFonts w:hint="eastAsia"/>
        </w:rPr>
        <w:t>具有良好的学习能力、实践创新能力与表达能力；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lastRenderedPageBreak/>
        <w:t>（八）</w:t>
      </w:r>
      <w:r>
        <w:rPr>
          <w:rFonts w:hint="eastAsia"/>
        </w:rPr>
        <w:t xml:space="preserve">   </w:t>
      </w:r>
      <w:r>
        <w:rPr>
          <w:rFonts w:hint="eastAsia"/>
        </w:rPr>
        <w:t>本科生、博士生在校期间至少获得</w:t>
      </w:r>
      <w:r>
        <w:rPr>
          <w:rFonts w:hint="eastAsia"/>
        </w:rPr>
        <w:t>2</w:t>
      </w:r>
      <w:r>
        <w:rPr>
          <w:rFonts w:hint="eastAsia"/>
        </w:rPr>
        <w:t>项校级及以上荣誉奖励，硕士生在校期间至少获得</w:t>
      </w:r>
      <w:r>
        <w:rPr>
          <w:rFonts w:hint="eastAsia"/>
        </w:rPr>
        <w:t>1</w:t>
      </w:r>
      <w:r>
        <w:rPr>
          <w:rFonts w:hint="eastAsia"/>
        </w:rPr>
        <w:t>项校级及以上荣誉奖励。</w:t>
      </w:r>
    </w:p>
    <w:p w:rsidR="00D40B64" w:rsidRDefault="00D40B64" w:rsidP="00D40B64">
      <w:pPr>
        <w:jc w:val="left"/>
      </w:pPr>
    </w:p>
    <w:p w:rsidR="00D40B64" w:rsidRDefault="00D40B64" w:rsidP="00D40B64">
      <w:pPr>
        <w:jc w:val="left"/>
        <w:rPr>
          <w:rFonts w:hint="eastAsia"/>
        </w:rPr>
      </w:pPr>
      <w:r>
        <w:rPr>
          <w:rFonts w:hint="eastAsia"/>
        </w:rPr>
        <w:t>荣誉奖励包括荣誉称号、奖学金、竞赛展评奖励，不含研究生学业奖学金等发展支持奖励。</w:t>
      </w:r>
    </w:p>
    <w:p w:rsidR="00D40B64" w:rsidRDefault="00D40B64" w:rsidP="00D40B64">
      <w:pPr>
        <w:jc w:val="left"/>
      </w:pPr>
    </w:p>
    <w:p w:rsidR="00D40B64" w:rsidRDefault="00D40B64" w:rsidP="00D40B64">
      <w:pPr>
        <w:jc w:val="left"/>
        <w:rPr>
          <w:rFonts w:hint="eastAsia"/>
        </w:rPr>
      </w:pPr>
      <w:r w:rsidRPr="00D40B64">
        <w:rPr>
          <w:rFonts w:hint="eastAsia"/>
          <w:b/>
        </w:rPr>
        <w:t>第六条</w:t>
      </w:r>
      <w:r w:rsidRPr="00D40B64">
        <w:rPr>
          <w:rFonts w:hint="eastAsia"/>
          <w:b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吴玉章奖学金评审程序如下：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 xml:space="preserve">   </w:t>
      </w:r>
      <w:r>
        <w:rPr>
          <w:rFonts w:hint="eastAsia"/>
        </w:rPr>
        <w:t>学生处下发评审通知，明确各学院推荐名额；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  </w:t>
      </w:r>
      <w:r>
        <w:rPr>
          <w:rFonts w:hint="eastAsia"/>
        </w:rPr>
        <w:t>学生提交申报材料；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  </w:t>
      </w:r>
      <w:r>
        <w:rPr>
          <w:rFonts w:hint="eastAsia"/>
        </w:rPr>
        <w:t>初评单位限额推荐：</w:t>
      </w:r>
    </w:p>
    <w:p w:rsidR="00D40B64" w:rsidRDefault="00D40B64" w:rsidP="00D40B64">
      <w:pPr>
        <w:jc w:val="left"/>
      </w:pPr>
    </w:p>
    <w:p w:rsidR="00D40B64" w:rsidRDefault="00D40B64" w:rsidP="00D40B64">
      <w:pPr>
        <w:jc w:val="left"/>
        <w:rPr>
          <w:rFonts w:hint="eastAsia"/>
        </w:rPr>
      </w:pPr>
      <w:r>
        <w:rPr>
          <w:rFonts w:hint="eastAsia"/>
        </w:rPr>
        <w:t>各学院通过资格审核、民主评议等程序，确定拟推荐人选，并通过学院网站、公告栏、新媒体等进行公示，公示期不少于</w:t>
      </w:r>
      <w:r>
        <w:rPr>
          <w:rFonts w:hint="eastAsia"/>
        </w:rPr>
        <w:t>3</w:t>
      </w:r>
      <w:r>
        <w:rPr>
          <w:rFonts w:hint="eastAsia"/>
        </w:rPr>
        <w:t>天；公示期满后，各学院确定推荐人选；</w:t>
      </w:r>
    </w:p>
    <w:p w:rsidR="00D40B64" w:rsidRDefault="00D40B64" w:rsidP="00D40B64">
      <w:pPr>
        <w:jc w:val="left"/>
      </w:pPr>
    </w:p>
    <w:p w:rsidR="00D40B64" w:rsidRDefault="00D40B64" w:rsidP="00D40B64">
      <w:pPr>
        <w:jc w:val="left"/>
        <w:rPr>
          <w:rFonts w:hint="eastAsia"/>
        </w:rPr>
      </w:pPr>
      <w:r>
        <w:rPr>
          <w:rFonts w:hint="eastAsia"/>
        </w:rPr>
        <w:t>符合参评条件，且为学校争得重要荣誉，或者为学校、为社会做出突出贡献的学生，也可由学生工作委员会相关成员单位推荐参评。每个成员单位最多推荐</w:t>
      </w:r>
      <w:r>
        <w:rPr>
          <w:rFonts w:hint="eastAsia"/>
        </w:rPr>
        <w:t>1</w:t>
      </w:r>
      <w:r>
        <w:rPr>
          <w:rFonts w:hint="eastAsia"/>
        </w:rPr>
        <w:t>名候选人，且须经部（处）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会审议通过并出具书面推荐意见；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 xml:space="preserve">   </w:t>
      </w:r>
      <w:r>
        <w:rPr>
          <w:rFonts w:hint="eastAsia"/>
        </w:rPr>
        <w:t>学生处对各单位推荐人选资格进行审核，组织初评并确定候选人名单；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（五）</w:t>
      </w:r>
      <w:r>
        <w:rPr>
          <w:rFonts w:hint="eastAsia"/>
        </w:rPr>
        <w:t xml:space="preserve">   </w:t>
      </w:r>
      <w:r>
        <w:rPr>
          <w:rFonts w:hint="eastAsia"/>
        </w:rPr>
        <w:t>学生处组织现场</w:t>
      </w:r>
      <w:proofErr w:type="gramStart"/>
      <w:r>
        <w:rPr>
          <w:rFonts w:hint="eastAsia"/>
        </w:rPr>
        <w:t>竞评会</w:t>
      </w:r>
      <w:proofErr w:type="gramEnd"/>
      <w:r>
        <w:rPr>
          <w:rFonts w:hint="eastAsia"/>
        </w:rPr>
        <w:t>或评审会议，由学生工作委员会组成部门负责人担任评委，通过民主评议等方式从候选人中确定拟授奖人选；</w:t>
      </w:r>
    </w:p>
    <w:p w:rsidR="00D40B64" w:rsidRDefault="00D40B64" w:rsidP="00D40B64">
      <w:pPr>
        <w:jc w:val="left"/>
      </w:pPr>
    </w:p>
    <w:p w:rsidR="00D40B64" w:rsidRDefault="00D40B64" w:rsidP="00D40B64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（六）</w:t>
      </w:r>
      <w:r>
        <w:rPr>
          <w:rFonts w:hint="eastAsia"/>
        </w:rPr>
        <w:t xml:space="preserve">   </w:t>
      </w:r>
      <w:r>
        <w:rPr>
          <w:rFonts w:hint="eastAsia"/>
        </w:rPr>
        <w:t>学生处对拟授奖人选进行公示，公示期不少于</w:t>
      </w:r>
      <w:r>
        <w:rPr>
          <w:rFonts w:hint="eastAsia"/>
        </w:rPr>
        <w:t>3</w:t>
      </w:r>
      <w:r>
        <w:rPr>
          <w:rFonts w:hint="eastAsia"/>
        </w:rPr>
        <w:t>天。公示期满后，由学生处报学生工作委员会或分管学校领导审定后，确定获奖学生。</w:t>
      </w:r>
    </w:p>
    <w:p w:rsidR="00D40B64" w:rsidRDefault="00D40B64" w:rsidP="00D40B64">
      <w:pPr>
        <w:jc w:val="left"/>
      </w:pPr>
    </w:p>
    <w:p w:rsidR="00D40B64" w:rsidRDefault="00D40B64" w:rsidP="00D40B64">
      <w:pPr>
        <w:jc w:val="left"/>
        <w:rPr>
          <w:rFonts w:hint="eastAsia"/>
        </w:rPr>
      </w:pPr>
      <w:r w:rsidRPr="00D40B64">
        <w:rPr>
          <w:rFonts w:hint="eastAsia"/>
          <w:b/>
        </w:rPr>
        <w:t>第七条</w:t>
      </w:r>
      <w:r>
        <w:rPr>
          <w:rFonts w:hint="eastAsia"/>
        </w:rPr>
        <w:t xml:space="preserve">   </w:t>
      </w:r>
      <w:r>
        <w:rPr>
          <w:rFonts w:hint="eastAsia"/>
        </w:rPr>
        <w:t>本细则自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日起实施，由学生处负责解释。</w:t>
      </w:r>
    </w:p>
    <w:p w:rsidR="00280C27" w:rsidRDefault="00280C27" w:rsidP="00D40B64">
      <w:pPr>
        <w:jc w:val="left"/>
        <w:rPr>
          <w:rFonts w:hint="eastAsia"/>
        </w:rPr>
      </w:pPr>
    </w:p>
    <w:p w:rsidR="00280C27" w:rsidRDefault="00280C27" w:rsidP="00280C27">
      <w:pPr>
        <w:jc w:val="center"/>
        <w:rPr>
          <w:rFonts w:hint="eastAsia"/>
          <w:b/>
          <w:color w:val="333333"/>
          <w:sz w:val="32"/>
        </w:rPr>
      </w:pPr>
      <w:r>
        <w:rPr>
          <w:rFonts w:hint="eastAsia"/>
          <w:b/>
          <w:color w:val="333333"/>
          <w:sz w:val="32"/>
        </w:rPr>
        <w:t>宝钢优秀学生奖</w:t>
      </w:r>
      <w:r w:rsidRPr="00D40B64">
        <w:rPr>
          <w:b/>
          <w:color w:val="333333"/>
          <w:sz w:val="32"/>
        </w:rPr>
        <w:t>评审细则</w:t>
      </w:r>
    </w:p>
    <w:p w:rsidR="00D40B64" w:rsidRDefault="00D40B64" w:rsidP="00D40B64">
      <w:pPr>
        <w:jc w:val="left"/>
        <w:rPr>
          <w:rFonts w:hint="eastAsia"/>
        </w:rPr>
      </w:pPr>
    </w:p>
    <w:p w:rsidR="00280C27" w:rsidRDefault="00280C27" w:rsidP="00280C27">
      <w:pPr>
        <w:jc w:val="left"/>
        <w:rPr>
          <w:rFonts w:hint="eastAsia"/>
        </w:rPr>
      </w:pPr>
      <w:r w:rsidRPr="00280C27">
        <w:rPr>
          <w:rFonts w:hint="eastAsia"/>
          <w:b/>
        </w:rPr>
        <w:t>第一条</w:t>
      </w:r>
      <w:r>
        <w:rPr>
          <w:rFonts w:hint="eastAsia"/>
        </w:rPr>
        <w:t xml:space="preserve">   </w:t>
      </w:r>
      <w:r>
        <w:rPr>
          <w:rFonts w:hint="eastAsia"/>
        </w:rPr>
        <w:t>宝钢优秀学生奖由宝钢教育基金会设立，是中国人民大学历史悠久的重要学生奖励项目。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 w:rsidRPr="00280C27">
        <w:rPr>
          <w:rFonts w:hint="eastAsia"/>
          <w:b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宝钢优秀</w:t>
      </w:r>
      <w:proofErr w:type="gramStart"/>
      <w:r>
        <w:rPr>
          <w:rFonts w:hint="eastAsia"/>
        </w:rPr>
        <w:t>学生奖属特设</w:t>
      </w:r>
      <w:proofErr w:type="gramEnd"/>
      <w:r>
        <w:rPr>
          <w:rFonts w:hint="eastAsia"/>
        </w:rPr>
        <w:t>类奖学金，颁发给德智体美全面发展并在思想品德、学习学术、实践创新、社会服务等方面均表现突出，或在其中某一方面表现特别突出的学生。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 w:rsidRPr="00280C27">
        <w:rPr>
          <w:rFonts w:hint="eastAsia"/>
          <w:b/>
        </w:rPr>
        <w:t>第三条</w:t>
      </w:r>
      <w:r>
        <w:rPr>
          <w:rFonts w:hint="eastAsia"/>
        </w:rPr>
        <w:t xml:space="preserve">   </w:t>
      </w:r>
      <w:r>
        <w:rPr>
          <w:rFonts w:hint="eastAsia"/>
        </w:rPr>
        <w:t>宝钢优秀学生奖的奖励对象为毕业年级学生，并有专门名额面向台湾、香港、澳门地区学生评选。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 w:rsidRPr="00280C27">
        <w:rPr>
          <w:rFonts w:hint="eastAsia"/>
          <w:b/>
        </w:rPr>
        <w:t>第四条</w:t>
      </w:r>
      <w:r>
        <w:rPr>
          <w:rFonts w:hint="eastAsia"/>
        </w:rPr>
        <w:t xml:space="preserve">   </w:t>
      </w:r>
      <w:r>
        <w:rPr>
          <w:rFonts w:hint="eastAsia"/>
        </w:rPr>
        <w:t>宝钢优秀学生奖每年评审一次，奖励人数以宝钢教育基金会通知为准，奖励标准为</w:t>
      </w:r>
      <w:r>
        <w:rPr>
          <w:rFonts w:hint="eastAsia"/>
        </w:rPr>
        <w:t>10000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 w:rsidRPr="00280C27">
        <w:rPr>
          <w:rFonts w:hint="eastAsia"/>
          <w:b/>
        </w:rPr>
        <w:t>第五条</w:t>
      </w:r>
      <w:r>
        <w:rPr>
          <w:rFonts w:hint="eastAsia"/>
        </w:rPr>
        <w:t xml:space="preserve">   </w:t>
      </w:r>
      <w:r>
        <w:rPr>
          <w:rFonts w:hint="eastAsia"/>
        </w:rPr>
        <w:t>参评宝钢优秀学生奖的学生除满足《中国人民大学学生奖励管理办法》规定的基本条件外，还须满足以下必要条件：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 xml:space="preserve">   </w:t>
      </w:r>
      <w:r>
        <w:rPr>
          <w:rFonts w:hint="eastAsia"/>
        </w:rPr>
        <w:t>模范遵守国家法律法规和学校规章制度，无任何学术不端行为，在校期间未受任何违纪处分；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  </w:t>
      </w:r>
      <w:r>
        <w:rPr>
          <w:rFonts w:hint="eastAsia"/>
        </w:rPr>
        <w:t>未欠缴学费住宿费；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  </w:t>
      </w:r>
      <w:r>
        <w:rPr>
          <w:rFonts w:hint="eastAsia"/>
        </w:rPr>
        <w:t>本科生学习成绩排名或综合测评成绩排名位于本专业前</w:t>
      </w:r>
      <w:r>
        <w:rPr>
          <w:rFonts w:hint="eastAsia"/>
        </w:rPr>
        <w:t>20%</w:t>
      </w:r>
      <w:r>
        <w:rPr>
          <w:rFonts w:hint="eastAsia"/>
        </w:rPr>
        <w:t>；研究生学习成绩排名或综合测评成绩排名位于本专业前</w:t>
      </w:r>
      <w:r>
        <w:rPr>
          <w:rFonts w:hint="eastAsia"/>
        </w:rPr>
        <w:t>40%</w:t>
      </w:r>
      <w:r>
        <w:rPr>
          <w:rFonts w:hint="eastAsia"/>
        </w:rPr>
        <w:t>。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 xml:space="preserve">   </w:t>
      </w:r>
      <w:r>
        <w:rPr>
          <w:rFonts w:hint="eastAsia"/>
        </w:rPr>
        <w:t>积极参与科研创新活动，科研能力突出。本科生应至少发表</w:t>
      </w:r>
      <w:r>
        <w:rPr>
          <w:rFonts w:hint="eastAsia"/>
        </w:rPr>
        <w:t>1</w:t>
      </w:r>
      <w:r>
        <w:rPr>
          <w:rFonts w:hint="eastAsia"/>
        </w:rPr>
        <w:t>篇符合要求的学术论文，或者以主要成员身份至少参与过</w:t>
      </w:r>
      <w:r>
        <w:rPr>
          <w:rFonts w:hint="eastAsia"/>
        </w:rPr>
        <w:t>2</w:t>
      </w:r>
      <w:r>
        <w:rPr>
          <w:rFonts w:hint="eastAsia"/>
        </w:rPr>
        <w:t>项校级及以上学术实践项目；硕士研究生在中国人民大学就读期间应至少发表</w:t>
      </w:r>
      <w:r>
        <w:rPr>
          <w:rFonts w:hint="eastAsia"/>
        </w:rPr>
        <w:t>1</w:t>
      </w:r>
      <w:r>
        <w:rPr>
          <w:rFonts w:hint="eastAsia"/>
        </w:rPr>
        <w:t>篇符合要求的学术论文；博士研究生在中国人民大学就读期间应至少发表</w:t>
      </w:r>
      <w:r>
        <w:rPr>
          <w:rFonts w:hint="eastAsia"/>
        </w:rPr>
        <w:t>2</w:t>
      </w:r>
      <w:r>
        <w:rPr>
          <w:rFonts w:hint="eastAsia"/>
        </w:rPr>
        <w:t>篇符合要求的学术论文；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>
        <w:rPr>
          <w:rFonts w:hint="eastAsia"/>
        </w:rPr>
        <w:t>学术论文要求：论文第一署名单位为中国人民大学，参评学生本人为第一作者、通讯作者（仅限</w:t>
      </w:r>
      <w:r>
        <w:rPr>
          <w:rFonts w:hint="eastAsia"/>
        </w:rPr>
        <w:t>SSCI</w:t>
      </w:r>
      <w:r>
        <w:rPr>
          <w:rFonts w:hint="eastAsia"/>
        </w:rPr>
        <w:t>、</w:t>
      </w:r>
      <w:r>
        <w:rPr>
          <w:rFonts w:hint="eastAsia"/>
        </w:rPr>
        <w:t>SCI</w:t>
      </w:r>
      <w:r>
        <w:rPr>
          <w:rFonts w:hint="eastAsia"/>
        </w:rPr>
        <w:t>检索论文）或第二作者（仅限研究生且导师为第一作者），</w:t>
      </w:r>
      <w:proofErr w:type="gramStart"/>
      <w:r>
        <w:rPr>
          <w:rFonts w:hint="eastAsia"/>
        </w:rPr>
        <w:t>且发表</w:t>
      </w:r>
      <w:proofErr w:type="gramEnd"/>
      <w:r>
        <w:rPr>
          <w:rFonts w:hint="eastAsia"/>
        </w:rPr>
        <w:t>在学校认可的核心期刊（以学生入学年份实行的学校核心期刊目录为准）。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>
        <w:rPr>
          <w:rFonts w:hint="eastAsia"/>
        </w:rPr>
        <w:t>校级及以上学术实践项目主要包括：省部级及以上科研项目、大学生创新实验计划、本科生科学研究基金项目、人大使者家乡行调研类项目、学生社会实践社会调研类项目。</w:t>
      </w:r>
    </w:p>
    <w:p w:rsidR="00280C27" w:rsidRDefault="00280C27" w:rsidP="00280C27">
      <w:pPr>
        <w:jc w:val="left"/>
      </w:pPr>
      <w:r>
        <w:rPr>
          <w:rFonts w:hint="eastAsia"/>
        </w:rPr>
        <w:t xml:space="preserve">  </w:t>
      </w: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（五）</w:t>
      </w:r>
      <w:r>
        <w:rPr>
          <w:rFonts w:hint="eastAsia"/>
        </w:rPr>
        <w:t xml:space="preserve">   </w:t>
      </w:r>
      <w:r>
        <w:rPr>
          <w:rFonts w:hint="eastAsia"/>
        </w:rPr>
        <w:t>积极参加社会工作，热心公益服务，有在班委会、团支部、党支部、学生组织服务同学、服务社会的经历；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（六）</w:t>
      </w:r>
      <w:r>
        <w:rPr>
          <w:rFonts w:hint="eastAsia"/>
        </w:rPr>
        <w:t xml:space="preserve">   </w:t>
      </w:r>
      <w:r>
        <w:rPr>
          <w:rFonts w:hint="eastAsia"/>
        </w:rPr>
        <w:t>积极参加体育锻炼和文化活动，有良好的身体和心理素质；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（七）</w:t>
      </w:r>
      <w:r>
        <w:rPr>
          <w:rFonts w:hint="eastAsia"/>
        </w:rPr>
        <w:t xml:space="preserve">   </w:t>
      </w:r>
      <w:r>
        <w:rPr>
          <w:rFonts w:hint="eastAsia"/>
        </w:rPr>
        <w:t>具有良好的学习能力、实践创新能力与表达能力；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（八）</w:t>
      </w:r>
      <w:r>
        <w:rPr>
          <w:rFonts w:hint="eastAsia"/>
        </w:rPr>
        <w:t xml:space="preserve">   </w:t>
      </w:r>
      <w:r>
        <w:rPr>
          <w:rFonts w:hint="eastAsia"/>
        </w:rPr>
        <w:t>本科生、博士生在校期间至少获得</w:t>
      </w:r>
      <w:r>
        <w:rPr>
          <w:rFonts w:hint="eastAsia"/>
        </w:rPr>
        <w:t>2</w:t>
      </w:r>
      <w:r>
        <w:rPr>
          <w:rFonts w:hint="eastAsia"/>
        </w:rPr>
        <w:t>项校级及以上荣誉奖励，硕士生在校期间至少获得</w:t>
      </w:r>
      <w:r>
        <w:rPr>
          <w:rFonts w:hint="eastAsia"/>
        </w:rPr>
        <w:t>1</w:t>
      </w:r>
      <w:r>
        <w:rPr>
          <w:rFonts w:hint="eastAsia"/>
        </w:rPr>
        <w:t>项校级及以上荣誉奖励。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>
        <w:rPr>
          <w:rFonts w:hint="eastAsia"/>
        </w:rPr>
        <w:t>荣誉奖励包括荣誉称号、奖学金、竞赛展评奖励，不含研究生学业奖学金等发展支持奖励。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 w:rsidRPr="00280C27">
        <w:rPr>
          <w:rFonts w:hint="eastAsia"/>
          <w:b/>
        </w:rPr>
        <w:t>第六条</w:t>
      </w:r>
      <w:r>
        <w:rPr>
          <w:rFonts w:hint="eastAsia"/>
        </w:rPr>
        <w:t xml:space="preserve">   </w:t>
      </w:r>
      <w:r>
        <w:rPr>
          <w:rFonts w:hint="eastAsia"/>
        </w:rPr>
        <w:t>台港澳学生参评宝钢优秀学生奖，上条第（三）（四）（八）款参评必要条件可以适当放宽，具体要求为：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 xml:space="preserve">   </w:t>
      </w:r>
      <w:r>
        <w:rPr>
          <w:rFonts w:hint="eastAsia"/>
        </w:rPr>
        <w:t>本科生学习成绩排名或综合测评成绩排名位于本专业前</w:t>
      </w:r>
      <w:r>
        <w:rPr>
          <w:rFonts w:hint="eastAsia"/>
        </w:rPr>
        <w:t>30%</w:t>
      </w:r>
      <w:r>
        <w:rPr>
          <w:rFonts w:hint="eastAsia"/>
        </w:rPr>
        <w:t>；研究生学习成绩排名或综合测评成绩排名位于本专业前</w:t>
      </w:r>
      <w:r>
        <w:rPr>
          <w:rFonts w:hint="eastAsia"/>
        </w:rPr>
        <w:t>50%</w:t>
      </w:r>
      <w:r>
        <w:rPr>
          <w:rFonts w:hint="eastAsia"/>
        </w:rPr>
        <w:t>；或</w:t>
      </w:r>
      <w:proofErr w:type="gramStart"/>
      <w:r>
        <w:rPr>
          <w:rFonts w:hint="eastAsia"/>
        </w:rPr>
        <w:t>学分绩不低于</w:t>
      </w:r>
      <w:proofErr w:type="gramEnd"/>
      <w:r>
        <w:rPr>
          <w:rFonts w:hint="eastAsia"/>
        </w:rPr>
        <w:t>3.4</w:t>
      </w:r>
      <w:r>
        <w:rPr>
          <w:rFonts w:hint="eastAsia"/>
        </w:rPr>
        <w:t>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  </w:t>
      </w:r>
      <w:r>
        <w:rPr>
          <w:rFonts w:hint="eastAsia"/>
        </w:rPr>
        <w:t>在校期间应至少发表</w:t>
      </w:r>
      <w:r>
        <w:rPr>
          <w:rFonts w:hint="eastAsia"/>
        </w:rPr>
        <w:t>1</w:t>
      </w:r>
      <w:r>
        <w:rPr>
          <w:rFonts w:hint="eastAsia"/>
        </w:rPr>
        <w:t>篇符合要求的学术论文，或至少参与过</w:t>
      </w:r>
      <w:r>
        <w:rPr>
          <w:rFonts w:hint="eastAsia"/>
        </w:rPr>
        <w:t>1</w:t>
      </w:r>
      <w:r>
        <w:rPr>
          <w:rFonts w:hint="eastAsia"/>
        </w:rPr>
        <w:t>项校级及以上学术实践项目；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  </w:t>
      </w:r>
      <w:r>
        <w:rPr>
          <w:rFonts w:hint="eastAsia"/>
        </w:rPr>
        <w:t>在校期间至少获得</w:t>
      </w:r>
      <w:r>
        <w:rPr>
          <w:rFonts w:hint="eastAsia"/>
        </w:rPr>
        <w:t>1</w:t>
      </w:r>
      <w:r>
        <w:rPr>
          <w:rFonts w:hint="eastAsia"/>
        </w:rPr>
        <w:t>项校级及以上荣誉奖励。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 w:rsidRPr="00280C27">
        <w:rPr>
          <w:rFonts w:hint="eastAsia"/>
          <w:b/>
        </w:rPr>
        <w:t>第七条</w:t>
      </w:r>
      <w:r>
        <w:rPr>
          <w:rFonts w:hint="eastAsia"/>
        </w:rPr>
        <w:t xml:space="preserve">   </w:t>
      </w:r>
      <w:r>
        <w:rPr>
          <w:rFonts w:hint="eastAsia"/>
        </w:rPr>
        <w:t>宝钢优秀学生奖评审程序如下：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 xml:space="preserve">   </w:t>
      </w:r>
      <w:r>
        <w:rPr>
          <w:rFonts w:hint="eastAsia"/>
        </w:rPr>
        <w:t>学生处下发评审通知，明确各学院推荐名额；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  </w:t>
      </w:r>
      <w:r>
        <w:rPr>
          <w:rFonts w:hint="eastAsia"/>
        </w:rPr>
        <w:t>学生提交申报材料；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  </w:t>
      </w:r>
      <w:r>
        <w:rPr>
          <w:rFonts w:hint="eastAsia"/>
        </w:rPr>
        <w:t>初评单位限额推荐：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>
        <w:rPr>
          <w:rFonts w:hint="eastAsia"/>
        </w:rPr>
        <w:t>各学院通过资格审核、民主评议等程序，确定拟推荐人选，并通过学院网站、公告栏、新媒体等进行公示，公示期不少于</w:t>
      </w:r>
      <w:r>
        <w:rPr>
          <w:rFonts w:hint="eastAsia"/>
        </w:rPr>
        <w:t>3</w:t>
      </w:r>
      <w:r>
        <w:rPr>
          <w:rFonts w:hint="eastAsia"/>
        </w:rPr>
        <w:t>天；公示期满后，各学院确定推荐人选；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>
        <w:rPr>
          <w:rFonts w:hint="eastAsia"/>
        </w:rPr>
        <w:t>符合参评条件，且为学校争得重要荣誉，或者为学校、为社会做出突出贡献的学生，也可由学生工作委员会相关成员单位推荐参评。每个成员单位最多推荐</w:t>
      </w:r>
      <w:r>
        <w:rPr>
          <w:rFonts w:hint="eastAsia"/>
        </w:rPr>
        <w:t>1</w:t>
      </w:r>
      <w:r>
        <w:rPr>
          <w:rFonts w:hint="eastAsia"/>
        </w:rPr>
        <w:t>名候选人，且须经部（处）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会审议通过并出具书面推荐意见；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 xml:space="preserve">   </w:t>
      </w:r>
      <w:r>
        <w:rPr>
          <w:rFonts w:hint="eastAsia"/>
        </w:rPr>
        <w:t>学生处对各单位推荐人选资格进行审核，组织初评并确定候选人名单；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（五）</w:t>
      </w:r>
      <w:r>
        <w:rPr>
          <w:rFonts w:hint="eastAsia"/>
        </w:rPr>
        <w:t xml:space="preserve">   </w:t>
      </w:r>
      <w:r>
        <w:rPr>
          <w:rFonts w:hint="eastAsia"/>
        </w:rPr>
        <w:t>学生处组织现场</w:t>
      </w:r>
      <w:proofErr w:type="gramStart"/>
      <w:r>
        <w:rPr>
          <w:rFonts w:hint="eastAsia"/>
        </w:rPr>
        <w:t>竞评会</w:t>
      </w:r>
      <w:proofErr w:type="gramEnd"/>
      <w:r>
        <w:rPr>
          <w:rFonts w:hint="eastAsia"/>
        </w:rPr>
        <w:t>或评审会议，由学生工作委员会组成部门负责人担任评委，通过民主评议等方式从候选人中确定拟授奖人选；</w:t>
      </w:r>
    </w:p>
    <w:p w:rsidR="00280C27" w:rsidRDefault="00280C27" w:rsidP="00280C27">
      <w:pPr>
        <w:jc w:val="left"/>
      </w:pPr>
    </w:p>
    <w:p w:rsidR="00280C27" w:rsidRDefault="00280C27" w:rsidP="00280C27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（六）</w:t>
      </w:r>
      <w:r>
        <w:rPr>
          <w:rFonts w:hint="eastAsia"/>
        </w:rPr>
        <w:t xml:space="preserve">   </w:t>
      </w:r>
      <w:r>
        <w:rPr>
          <w:rFonts w:hint="eastAsia"/>
        </w:rPr>
        <w:t>学生处对拟授奖人选进行公示，公示期不少于</w:t>
      </w:r>
      <w:r>
        <w:rPr>
          <w:rFonts w:hint="eastAsia"/>
        </w:rPr>
        <w:t>3</w:t>
      </w:r>
      <w:r>
        <w:rPr>
          <w:rFonts w:hint="eastAsia"/>
        </w:rPr>
        <w:t>天。公示期满后，由学生处报学生工作委员会或分管学校领导审定后，确定获奖学生。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 w:rsidRPr="00280C27">
        <w:rPr>
          <w:rFonts w:hint="eastAsia"/>
          <w:b/>
        </w:rPr>
        <w:t>第八条</w:t>
      </w:r>
      <w:r>
        <w:rPr>
          <w:rFonts w:hint="eastAsia"/>
        </w:rPr>
        <w:t xml:space="preserve">   </w:t>
      </w:r>
      <w:r>
        <w:rPr>
          <w:rFonts w:hint="eastAsia"/>
        </w:rPr>
        <w:t>学生处结合评审情况，从拟授奖人选中甄选</w:t>
      </w:r>
      <w:r>
        <w:rPr>
          <w:rFonts w:hint="eastAsia"/>
        </w:rPr>
        <w:t>1</w:t>
      </w:r>
      <w:r>
        <w:rPr>
          <w:rFonts w:hint="eastAsia"/>
        </w:rPr>
        <w:t>名学生同时参加宝钢优秀学生特等奖的评选。</w:t>
      </w:r>
    </w:p>
    <w:p w:rsidR="00280C27" w:rsidRDefault="00280C27" w:rsidP="00280C27">
      <w:pPr>
        <w:jc w:val="left"/>
      </w:pPr>
    </w:p>
    <w:p w:rsidR="00280C27" w:rsidRDefault="00280C27" w:rsidP="00280C27">
      <w:pPr>
        <w:jc w:val="left"/>
        <w:rPr>
          <w:rFonts w:hint="eastAsia"/>
        </w:rPr>
      </w:pPr>
      <w:r w:rsidRPr="00280C27">
        <w:rPr>
          <w:rFonts w:hint="eastAsia"/>
          <w:b/>
        </w:rPr>
        <w:t>第九条</w:t>
      </w:r>
      <w:r>
        <w:rPr>
          <w:rFonts w:hint="eastAsia"/>
        </w:rPr>
        <w:t xml:space="preserve">   </w:t>
      </w:r>
      <w:r>
        <w:rPr>
          <w:rFonts w:hint="eastAsia"/>
        </w:rPr>
        <w:t>本细则自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日起实施，由学生处负责解释。</w:t>
      </w:r>
    </w:p>
    <w:p w:rsidR="00280C27" w:rsidRDefault="004547E6" w:rsidP="00D40B64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4547E6" w:rsidRDefault="004547E6" w:rsidP="004547E6">
      <w:pPr>
        <w:jc w:val="center"/>
        <w:rPr>
          <w:rFonts w:hint="eastAsia"/>
          <w:b/>
          <w:color w:val="333333"/>
          <w:sz w:val="32"/>
        </w:rPr>
      </w:pPr>
      <w:r w:rsidRPr="004547E6">
        <w:rPr>
          <w:rFonts w:hint="eastAsia"/>
          <w:b/>
          <w:color w:val="333333"/>
          <w:sz w:val="32"/>
        </w:rPr>
        <w:t>京东特等奖学金评审细则</w:t>
      </w:r>
    </w:p>
    <w:p w:rsidR="004547E6" w:rsidRDefault="004547E6" w:rsidP="004547E6">
      <w:pPr>
        <w:jc w:val="left"/>
        <w:rPr>
          <w:rFonts w:hint="eastAsia"/>
        </w:rPr>
      </w:pPr>
    </w:p>
    <w:p w:rsidR="004547E6" w:rsidRDefault="004547E6" w:rsidP="004547E6">
      <w:pPr>
        <w:jc w:val="left"/>
        <w:rPr>
          <w:rFonts w:hint="eastAsia"/>
        </w:rPr>
      </w:pPr>
      <w:r w:rsidRPr="004547E6">
        <w:rPr>
          <w:rFonts w:hint="eastAsia"/>
          <w:b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京东特等奖学金由中国人民大学与京东集团、北京京东公益基金会合作设立，是中国人民大学重要的学生奖励项目。</w:t>
      </w:r>
    </w:p>
    <w:p w:rsidR="004547E6" w:rsidRDefault="004547E6" w:rsidP="004547E6">
      <w:pPr>
        <w:jc w:val="left"/>
      </w:pPr>
    </w:p>
    <w:p w:rsidR="004547E6" w:rsidRDefault="004547E6" w:rsidP="004547E6">
      <w:pPr>
        <w:jc w:val="left"/>
        <w:rPr>
          <w:rFonts w:hint="eastAsia"/>
        </w:rPr>
      </w:pPr>
      <w:r w:rsidRPr="004547E6">
        <w:rPr>
          <w:rFonts w:hint="eastAsia"/>
          <w:b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京东特等奖学金属特设类奖学金，颁发给德智体美全面发展并在思想品德、学习学术、实践创新、社会服务等方面均表现突出，或在其中某一方面表现特别突出的学生。</w:t>
      </w:r>
    </w:p>
    <w:p w:rsidR="004547E6" w:rsidRDefault="004547E6" w:rsidP="004547E6">
      <w:pPr>
        <w:jc w:val="left"/>
      </w:pPr>
    </w:p>
    <w:p w:rsidR="004547E6" w:rsidRDefault="004547E6" w:rsidP="004547E6">
      <w:pPr>
        <w:jc w:val="left"/>
        <w:rPr>
          <w:rFonts w:hint="eastAsia"/>
        </w:rPr>
      </w:pPr>
      <w:r w:rsidRPr="004547E6">
        <w:rPr>
          <w:rFonts w:hint="eastAsia"/>
          <w:b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京东特等奖学金的奖励对象为毕业年级学生。</w:t>
      </w:r>
    </w:p>
    <w:p w:rsidR="004547E6" w:rsidRDefault="004547E6" w:rsidP="004547E6">
      <w:pPr>
        <w:jc w:val="left"/>
      </w:pPr>
    </w:p>
    <w:p w:rsidR="004547E6" w:rsidRDefault="004547E6" w:rsidP="004547E6">
      <w:pPr>
        <w:jc w:val="left"/>
        <w:rPr>
          <w:rFonts w:hint="eastAsia"/>
        </w:rPr>
      </w:pPr>
      <w:r w:rsidRPr="004547E6">
        <w:rPr>
          <w:rFonts w:hint="eastAsia"/>
          <w:b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京东特等奖学金每年评审一次，每次奖励人数不超过</w:t>
      </w:r>
      <w:r>
        <w:rPr>
          <w:rFonts w:hint="eastAsia"/>
        </w:rPr>
        <w:t>20</w:t>
      </w:r>
      <w:r>
        <w:rPr>
          <w:rFonts w:hint="eastAsia"/>
        </w:rPr>
        <w:t>人，奖励标准为</w:t>
      </w:r>
      <w:r>
        <w:rPr>
          <w:rFonts w:hint="eastAsia"/>
        </w:rPr>
        <w:t>10000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:rsidR="004547E6" w:rsidRDefault="004547E6" w:rsidP="004547E6">
      <w:pPr>
        <w:jc w:val="left"/>
      </w:pPr>
    </w:p>
    <w:p w:rsidR="004547E6" w:rsidRDefault="004547E6" w:rsidP="004547E6">
      <w:pPr>
        <w:jc w:val="left"/>
        <w:rPr>
          <w:rFonts w:hint="eastAsia"/>
        </w:rPr>
      </w:pPr>
      <w:r w:rsidRPr="004547E6">
        <w:rPr>
          <w:rFonts w:hint="eastAsia"/>
          <w:b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参评京东特等奖学金的学生除满足《中国人民大学学生奖励管理办法》规定的基本条件外，还须满足以下必要条件：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（一）模范遵守国家法律法规和学校规章制度，无任何学术不端行为，在校期间未受任何违纪处分；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（二）未欠缴学费住宿费；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（三）本科生学习成绩排名或综合测评成绩排名位于本专业前</w:t>
      </w:r>
      <w:r>
        <w:rPr>
          <w:rFonts w:hint="eastAsia"/>
        </w:rPr>
        <w:t>30%</w:t>
      </w:r>
      <w:r>
        <w:rPr>
          <w:rFonts w:hint="eastAsia"/>
        </w:rPr>
        <w:t>；研究生学习成绩排名或综合测评成绩排名位于本专业前</w:t>
      </w:r>
      <w:r>
        <w:rPr>
          <w:rFonts w:hint="eastAsia"/>
        </w:rPr>
        <w:t>40%</w:t>
      </w:r>
      <w:r>
        <w:rPr>
          <w:rFonts w:hint="eastAsia"/>
        </w:rPr>
        <w:t>；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（四）积极参与科研创新活动，科研能力突出：本科生、硕士研究生在校期间应至少发表</w:t>
      </w:r>
      <w:r>
        <w:rPr>
          <w:rFonts w:hint="eastAsia"/>
        </w:rPr>
        <w:t>1</w:t>
      </w:r>
      <w:r>
        <w:rPr>
          <w:rFonts w:hint="eastAsia"/>
        </w:rPr>
        <w:t>篇符合要求的学术论文，或者至少参与过</w:t>
      </w:r>
      <w:r>
        <w:rPr>
          <w:rFonts w:hint="eastAsia"/>
        </w:rPr>
        <w:t>1</w:t>
      </w:r>
      <w:r>
        <w:rPr>
          <w:rFonts w:hint="eastAsia"/>
        </w:rPr>
        <w:t>项校级及以上学术实践项目；博士研究生在中国人民大学就读期间应至少发表</w:t>
      </w:r>
      <w:r>
        <w:rPr>
          <w:rFonts w:hint="eastAsia"/>
        </w:rPr>
        <w:t>2</w:t>
      </w:r>
      <w:r>
        <w:rPr>
          <w:rFonts w:hint="eastAsia"/>
        </w:rPr>
        <w:t>篇符合要求的学术论文；</w:t>
      </w:r>
    </w:p>
    <w:p w:rsidR="004547E6" w:rsidRDefault="004547E6" w:rsidP="004547E6">
      <w:pPr>
        <w:jc w:val="left"/>
      </w:pPr>
    </w:p>
    <w:p w:rsidR="004547E6" w:rsidRDefault="004547E6" w:rsidP="004547E6">
      <w:pPr>
        <w:jc w:val="left"/>
        <w:rPr>
          <w:rFonts w:hint="eastAsia"/>
        </w:rPr>
      </w:pPr>
      <w:r>
        <w:rPr>
          <w:rFonts w:hint="eastAsia"/>
        </w:rPr>
        <w:t>学术论文要求：论文第一署名单位为中国人民大学，参评学生本人为第一作者、通讯作者（仅限</w:t>
      </w:r>
      <w:r>
        <w:rPr>
          <w:rFonts w:hint="eastAsia"/>
        </w:rPr>
        <w:t>SSCI</w:t>
      </w:r>
      <w:r>
        <w:rPr>
          <w:rFonts w:hint="eastAsia"/>
        </w:rPr>
        <w:t>、</w:t>
      </w:r>
      <w:r>
        <w:rPr>
          <w:rFonts w:hint="eastAsia"/>
        </w:rPr>
        <w:t>SCI</w:t>
      </w:r>
      <w:r>
        <w:rPr>
          <w:rFonts w:hint="eastAsia"/>
        </w:rPr>
        <w:t>检索论文）或第二作者（仅限研究生且导师为第一作者），</w:t>
      </w:r>
      <w:proofErr w:type="gramStart"/>
      <w:r>
        <w:rPr>
          <w:rFonts w:hint="eastAsia"/>
        </w:rPr>
        <w:t>且发表</w:t>
      </w:r>
      <w:proofErr w:type="gramEnd"/>
      <w:r>
        <w:rPr>
          <w:rFonts w:hint="eastAsia"/>
        </w:rPr>
        <w:t>在学校认可的核心期刊（以学生入学年份实行的学校核心期刊目录为准）。</w:t>
      </w:r>
    </w:p>
    <w:p w:rsidR="004547E6" w:rsidRDefault="004547E6" w:rsidP="004547E6">
      <w:pPr>
        <w:jc w:val="left"/>
      </w:pPr>
    </w:p>
    <w:p w:rsidR="004547E6" w:rsidRDefault="004547E6" w:rsidP="004547E6">
      <w:pPr>
        <w:jc w:val="left"/>
        <w:rPr>
          <w:rFonts w:hint="eastAsia"/>
        </w:rPr>
      </w:pPr>
      <w:r>
        <w:rPr>
          <w:rFonts w:hint="eastAsia"/>
        </w:rPr>
        <w:t>校级及以上学术实践项目主要包括：省部级及以上科研项目、大学生创新实验计划、本科生科学研究基金项目、人大使者家乡行调研类项目、学生社会实践社会调研类项目。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（五）积极参加社会工作，热心公益服务，有在班委会、团支部、党支部、学生组织服务同学、服务社会的经历；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（六）积极参加体育锻炼和文化活动，有良好的身体和心理素质；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（七）具有良好的学习能力、实践创新能力与表达能力；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（八）本科生、博士生在校期间至少获得</w:t>
      </w:r>
      <w:r>
        <w:rPr>
          <w:rFonts w:hint="eastAsia"/>
        </w:rPr>
        <w:t>2</w:t>
      </w:r>
      <w:r>
        <w:rPr>
          <w:rFonts w:hint="eastAsia"/>
        </w:rPr>
        <w:t>项校级及以上荣誉奖励，硕士生在校期间至少获得</w:t>
      </w:r>
      <w:r>
        <w:rPr>
          <w:rFonts w:hint="eastAsia"/>
        </w:rPr>
        <w:t>1</w:t>
      </w:r>
      <w:r>
        <w:rPr>
          <w:rFonts w:hint="eastAsia"/>
        </w:rPr>
        <w:t>项校级及以上荣誉奖励。</w:t>
      </w:r>
    </w:p>
    <w:p w:rsidR="004547E6" w:rsidRDefault="004547E6" w:rsidP="004547E6">
      <w:pPr>
        <w:jc w:val="left"/>
      </w:pPr>
    </w:p>
    <w:p w:rsidR="004547E6" w:rsidRDefault="004547E6" w:rsidP="004547E6">
      <w:pPr>
        <w:jc w:val="left"/>
        <w:rPr>
          <w:rFonts w:hint="eastAsia"/>
        </w:rPr>
      </w:pPr>
      <w:r>
        <w:rPr>
          <w:rFonts w:hint="eastAsia"/>
        </w:rPr>
        <w:t>荣誉奖励包括荣誉称号、奖学金、竞赛展评奖励，不含发展支持奖励。</w:t>
      </w:r>
    </w:p>
    <w:p w:rsidR="004547E6" w:rsidRDefault="004547E6" w:rsidP="004547E6">
      <w:pPr>
        <w:jc w:val="left"/>
      </w:pPr>
    </w:p>
    <w:p w:rsidR="004547E6" w:rsidRDefault="004547E6" w:rsidP="004547E6">
      <w:pPr>
        <w:jc w:val="left"/>
        <w:rPr>
          <w:rFonts w:hint="eastAsia"/>
        </w:rPr>
      </w:pPr>
      <w:r w:rsidRPr="004547E6">
        <w:rPr>
          <w:rFonts w:hint="eastAsia"/>
          <w:b/>
        </w:rPr>
        <w:t>第六条</w:t>
      </w:r>
      <w:r>
        <w:rPr>
          <w:rFonts w:hint="eastAsia"/>
        </w:rPr>
        <w:t xml:space="preserve">   </w:t>
      </w:r>
      <w:r>
        <w:rPr>
          <w:rFonts w:hint="eastAsia"/>
        </w:rPr>
        <w:t>京东特等奖学金评审程序如下：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（一）学生处下发评审通知，明确各学院推荐名额；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（二）学生提交申报材料；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（三）初评单位限额推荐；</w:t>
      </w:r>
    </w:p>
    <w:p w:rsidR="004547E6" w:rsidRDefault="004547E6" w:rsidP="004547E6">
      <w:pPr>
        <w:jc w:val="left"/>
      </w:pPr>
    </w:p>
    <w:p w:rsidR="004547E6" w:rsidRDefault="004547E6" w:rsidP="004547E6">
      <w:pPr>
        <w:jc w:val="left"/>
        <w:rPr>
          <w:rFonts w:hint="eastAsia"/>
        </w:rPr>
      </w:pPr>
      <w:r>
        <w:rPr>
          <w:rFonts w:hint="eastAsia"/>
        </w:rPr>
        <w:t>各学院通过资格审核、民主评议等程序，确定拟推荐人选，并通过学院网站、公告栏、新媒</w:t>
      </w:r>
      <w:r>
        <w:rPr>
          <w:rFonts w:hint="eastAsia"/>
        </w:rPr>
        <w:lastRenderedPageBreak/>
        <w:t>体等进行公示，公示期不少于</w:t>
      </w:r>
      <w:r>
        <w:rPr>
          <w:rFonts w:hint="eastAsia"/>
        </w:rPr>
        <w:t>3</w:t>
      </w:r>
      <w:r>
        <w:rPr>
          <w:rFonts w:hint="eastAsia"/>
        </w:rPr>
        <w:t>天。公示期满后，各学院确定推荐人选。</w:t>
      </w:r>
    </w:p>
    <w:p w:rsidR="004547E6" w:rsidRDefault="004547E6" w:rsidP="004547E6">
      <w:pPr>
        <w:jc w:val="left"/>
      </w:pPr>
    </w:p>
    <w:p w:rsidR="004547E6" w:rsidRDefault="004547E6" w:rsidP="004547E6">
      <w:pPr>
        <w:jc w:val="left"/>
        <w:rPr>
          <w:rFonts w:hint="eastAsia"/>
        </w:rPr>
      </w:pPr>
      <w:r>
        <w:rPr>
          <w:rFonts w:hint="eastAsia"/>
        </w:rPr>
        <w:t>符合参评条件，且为学校争得重要荣誉，或者为学校、为社会做出突出贡献的学生，也可由学生工作委员会相关成员单位推荐参评。每个成员单位最多推荐</w:t>
      </w:r>
      <w:r>
        <w:rPr>
          <w:rFonts w:hint="eastAsia"/>
        </w:rPr>
        <w:t>2</w:t>
      </w:r>
      <w:r>
        <w:rPr>
          <w:rFonts w:hint="eastAsia"/>
        </w:rPr>
        <w:t>名候选人，且须经部（处）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会审议通过并出具书面推荐意见。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（四）学生处对各单位推荐人选资格进行审核，确定候选人名单；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（五）学生处组织现场</w:t>
      </w:r>
      <w:proofErr w:type="gramStart"/>
      <w:r>
        <w:rPr>
          <w:rFonts w:hint="eastAsia"/>
        </w:rPr>
        <w:t>竞评会</w:t>
      </w:r>
      <w:proofErr w:type="gramEnd"/>
      <w:r>
        <w:rPr>
          <w:rFonts w:hint="eastAsia"/>
        </w:rPr>
        <w:t>或评审会议，由学生工作委员会组成部门负责人担任评委，通过民主评议等方式从候选人中确定拟授奖人选；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（六）学生处对拟授奖人选进行公示，公示期不少于</w:t>
      </w:r>
      <w:r>
        <w:rPr>
          <w:rFonts w:hint="eastAsia"/>
        </w:rPr>
        <w:t>3</w:t>
      </w:r>
      <w:r>
        <w:rPr>
          <w:rFonts w:hint="eastAsia"/>
        </w:rPr>
        <w:t>天；</w:t>
      </w:r>
    </w:p>
    <w:p w:rsidR="004547E6" w:rsidRDefault="004547E6" w:rsidP="004547E6">
      <w:pPr>
        <w:jc w:val="left"/>
      </w:pPr>
    </w:p>
    <w:p w:rsidR="004547E6" w:rsidRDefault="004547E6" w:rsidP="004547E6">
      <w:pPr>
        <w:ind w:firstLineChars="150" w:firstLine="315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（七）学生处报学生工作委员会或分管学校领导审定后，确定获奖学生。</w:t>
      </w:r>
    </w:p>
    <w:p w:rsidR="004547E6" w:rsidRDefault="004547E6" w:rsidP="004547E6">
      <w:pPr>
        <w:jc w:val="left"/>
      </w:pPr>
    </w:p>
    <w:p w:rsidR="004547E6" w:rsidRPr="004547E6" w:rsidRDefault="004547E6" w:rsidP="004547E6">
      <w:pPr>
        <w:jc w:val="left"/>
      </w:pPr>
      <w:r w:rsidRPr="004547E6">
        <w:rPr>
          <w:rFonts w:hint="eastAsia"/>
          <w:b/>
        </w:rPr>
        <w:t>第七条</w:t>
      </w:r>
      <w:r>
        <w:rPr>
          <w:rFonts w:hint="eastAsia"/>
        </w:rPr>
        <w:t xml:space="preserve">   </w:t>
      </w:r>
      <w:r>
        <w:rPr>
          <w:rFonts w:hint="eastAsia"/>
        </w:rPr>
        <w:t>本细则自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日起实施，由学生处负责解释。</w:t>
      </w:r>
    </w:p>
    <w:sectPr w:rsidR="004547E6" w:rsidRPr="0045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DA" w:rsidRDefault="007517DA" w:rsidP="00D40B64">
      <w:r>
        <w:separator/>
      </w:r>
    </w:p>
  </w:endnote>
  <w:endnote w:type="continuationSeparator" w:id="0">
    <w:p w:rsidR="007517DA" w:rsidRDefault="007517DA" w:rsidP="00D4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DA" w:rsidRDefault="007517DA" w:rsidP="00D40B64">
      <w:r>
        <w:separator/>
      </w:r>
    </w:p>
  </w:footnote>
  <w:footnote w:type="continuationSeparator" w:id="0">
    <w:p w:rsidR="007517DA" w:rsidRDefault="007517DA" w:rsidP="00D4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93"/>
    <w:rsid w:val="000145E5"/>
    <w:rsid w:val="000427F1"/>
    <w:rsid w:val="00045D9E"/>
    <w:rsid w:val="00053DDE"/>
    <w:rsid w:val="000559F4"/>
    <w:rsid w:val="000658DC"/>
    <w:rsid w:val="0006609F"/>
    <w:rsid w:val="00071F40"/>
    <w:rsid w:val="00073C89"/>
    <w:rsid w:val="00080A85"/>
    <w:rsid w:val="000816D6"/>
    <w:rsid w:val="0008330A"/>
    <w:rsid w:val="00087579"/>
    <w:rsid w:val="00095D5F"/>
    <w:rsid w:val="000A1679"/>
    <w:rsid w:val="000A75B8"/>
    <w:rsid w:val="000B1D01"/>
    <w:rsid w:val="000B56E6"/>
    <w:rsid w:val="000D1251"/>
    <w:rsid w:val="000D1590"/>
    <w:rsid w:val="000D259F"/>
    <w:rsid w:val="000D6FF1"/>
    <w:rsid w:val="000E39EF"/>
    <w:rsid w:val="000F1EEE"/>
    <w:rsid w:val="000F694D"/>
    <w:rsid w:val="00100335"/>
    <w:rsid w:val="001042A6"/>
    <w:rsid w:val="0011774E"/>
    <w:rsid w:val="00133B26"/>
    <w:rsid w:val="0014428F"/>
    <w:rsid w:val="00155845"/>
    <w:rsid w:val="0016316E"/>
    <w:rsid w:val="001639CA"/>
    <w:rsid w:val="00177A26"/>
    <w:rsid w:val="00180EA7"/>
    <w:rsid w:val="00187A1F"/>
    <w:rsid w:val="001916C1"/>
    <w:rsid w:val="001A64A0"/>
    <w:rsid w:val="001D2763"/>
    <w:rsid w:val="001E2570"/>
    <w:rsid w:val="001E58C2"/>
    <w:rsid w:val="001F1A55"/>
    <w:rsid w:val="001F433E"/>
    <w:rsid w:val="00201399"/>
    <w:rsid w:val="0021270B"/>
    <w:rsid w:val="00226754"/>
    <w:rsid w:val="002348C1"/>
    <w:rsid w:val="00235E49"/>
    <w:rsid w:val="0025386D"/>
    <w:rsid w:val="00254359"/>
    <w:rsid w:val="00255A08"/>
    <w:rsid w:val="002624F6"/>
    <w:rsid w:val="00267060"/>
    <w:rsid w:val="0028084F"/>
    <w:rsid w:val="00280C27"/>
    <w:rsid w:val="00287954"/>
    <w:rsid w:val="0029346B"/>
    <w:rsid w:val="0029452E"/>
    <w:rsid w:val="002A79EA"/>
    <w:rsid w:val="002B3597"/>
    <w:rsid w:val="002B78E2"/>
    <w:rsid w:val="002C50C4"/>
    <w:rsid w:val="002E257A"/>
    <w:rsid w:val="002E44DB"/>
    <w:rsid w:val="002E5A41"/>
    <w:rsid w:val="002F1422"/>
    <w:rsid w:val="002F3368"/>
    <w:rsid w:val="002F4FCA"/>
    <w:rsid w:val="00305149"/>
    <w:rsid w:val="00307C69"/>
    <w:rsid w:val="00311336"/>
    <w:rsid w:val="0031629C"/>
    <w:rsid w:val="00323288"/>
    <w:rsid w:val="003334AC"/>
    <w:rsid w:val="00341243"/>
    <w:rsid w:val="00342932"/>
    <w:rsid w:val="00344D5D"/>
    <w:rsid w:val="00351616"/>
    <w:rsid w:val="003531DA"/>
    <w:rsid w:val="0036045D"/>
    <w:rsid w:val="003616D4"/>
    <w:rsid w:val="003703A9"/>
    <w:rsid w:val="00370B2F"/>
    <w:rsid w:val="00370E10"/>
    <w:rsid w:val="00373A4F"/>
    <w:rsid w:val="00374711"/>
    <w:rsid w:val="00381543"/>
    <w:rsid w:val="00384540"/>
    <w:rsid w:val="003925FD"/>
    <w:rsid w:val="003A074C"/>
    <w:rsid w:val="003A2F9D"/>
    <w:rsid w:val="003C05D1"/>
    <w:rsid w:val="003C0961"/>
    <w:rsid w:val="003E2672"/>
    <w:rsid w:val="003F71A4"/>
    <w:rsid w:val="00403F07"/>
    <w:rsid w:val="00405BFC"/>
    <w:rsid w:val="0041535C"/>
    <w:rsid w:val="004210F9"/>
    <w:rsid w:val="00424242"/>
    <w:rsid w:val="00434A8B"/>
    <w:rsid w:val="00437366"/>
    <w:rsid w:val="00443EFC"/>
    <w:rsid w:val="004547E6"/>
    <w:rsid w:val="00463159"/>
    <w:rsid w:val="004647C9"/>
    <w:rsid w:val="00466425"/>
    <w:rsid w:val="004774B3"/>
    <w:rsid w:val="004818F9"/>
    <w:rsid w:val="00483EB5"/>
    <w:rsid w:val="0048417C"/>
    <w:rsid w:val="004A4BF6"/>
    <w:rsid w:val="004B0007"/>
    <w:rsid w:val="004D5944"/>
    <w:rsid w:val="004E7CF6"/>
    <w:rsid w:val="00510F44"/>
    <w:rsid w:val="00530473"/>
    <w:rsid w:val="0053266F"/>
    <w:rsid w:val="005506B6"/>
    <w:rsid w:val="005530A8"/>
    <w:rsid w:val="00560A2D"/>
    <w:rsid w:val="005678F9"/>
    <w:rsid w:val="00575E8E"/>
    <w:rsid w:val="005835EF"/>
    <w:rsid w:val="00583EDF"/>
    <w:rsid w:val="00587C70"/>
    <w:rsid w:val="005911B1"/>
    <w:rsid w:val="005921BF"/>
    <w:rsid w:val="005A0835"/>
    <w:rsid w:val="005B2CFF"/>
    <w:rsid w:val="005B3C1A"/>
    <w:rsid w:val="005B7796"/>
    <w:rsid w:val="005C68B5"/>
    <w:rsid w:val="005D2035"/>
    <w:rsid w:val="005F4D55"/>
    <w:rsid w:val="00606C25"/>
    <w:rsid w:val="0060720C"/>
    <w:rsid w:val="0060746D"/>
    <w:rsid w:val="0061321F"/>
    <w:rsid w:val="0063580B"/>
    <w:rsid w:val="00635B8E"/>
    <w:rsid w:val="00640281"/>
    <w:rsid w:val="006451BB"/>
    <w:rsid w:val="00646703"/>
    <w:rsid w:val="00651A1E"/>
    <w:rsid w:val="006635B8"/>
    <w:rsid w:val="0067304D"/>
    <w:rsid w:val="00686522"/>
    <w:rsid w:val="00692886"/>
    <w:rsid w:val="0069556C"/>
    <w:rsid w:val="006A144E"/>
    <w:rsid w:val="006A3724"/>
    <w:rsid w:val="006A3E1C"/>
    <w:rsid w:val="006B1C0E"/>
    <w:rsid w:val="006C153E"/>
    <w:rsid w:val="006C2B4A"/>
    <w:rsid w:val="006C6DA3"/>
    <w:rsid w:val="006D6D53"/>
    <w:rsid w:val="006E0DF8"/>
    <w:rsid w:val="006F5D7D"/>
    <w:rsid w:val="006F659D"/>
    <w:rsid w:val="006F6FF6"/>
    <w:rsid w:val="007040F0"/>
    <w:rsid w:val="007044C9"/>
    <w:rsid w:val="00736652"/>
    <w:rsid w:val="007416DD"/>
    <w:rsid w:val="00742507"/>
    <w:rsid w:val="007517DA"/>
    <w:rsid w:val="0076027F"/>
    <w:rsid w:val="00762463"/>
    <w:rsid w:val="0077233A"/>
    <w:rsid w:val="00776AB3"/>
    <w:rsid w:val="007857A3"/>
    <w:rsid w:val="007875C6"/>
    <w:rsid w:val="00792F7D"/>
    <w:rsid w:val="00794FF0"/>
    <w:rsid w:val="007E1822"/>
    <w:rsid w:val="007F0C31"/>
    <w:rsid w:val="00803908"/>
    <w:rsid w:val="00837EFE"/>
    <w:rsid w:val="008441FC"/>
    <w:rsid w:val="00844EC9"/>
    <w:rsid w:val="00851BB7"/>
    <w:rsid w:val="00852690"/>
    <w:rsid w:val="008619B0"/>
    <w:rsid w:val="00876579"/>
    <w:rsid w:val="00880778"/>
    <w:rsid w:val="0089118B"/>
    <w:rsid w:val="00894F9F"/>
    <w:rsid w:val="008A067D"/>
    <w:rsid w:val="008A2884"/>
    <w:rsid w:val="008A2A90"/>
    <w:rsid w:val="008C0C93"/>
    <w:rsid w:val="008C4F83"/>
    <w:rsid w:val="008D3713"/>
    <w:rsid w:val="008D7EBE"/>
    <w:rsid w:val="009149B6"/>
    <w:rsid w:val="0093323F"/>
    <w:rsid w:val="009422A1"/>
    <w:rsid w:val="0094280E"/>
    <w:rsid w:val="00966AED"/>
    <w:rsid w:val="00982DC0"/>
    <w:rsid w:val="00984FB9"/>
    <w:rsid w:val="009909D8"/>
    <w:rsid w:val="0099177C"/>
    <w:rsid w:val="009A44FE"/>
    <w:rsid w:val="009B14DB"/>
    <w:rsid w:val="009B4DD6"/>
    <w:rsid w:val="009B62BF"/>
    <w:rsid w:val="009C2260"/>
    <w:rsid w:val="009C64B3"/>
    <w:rsid w:val="009D23CD"/>
    <w:rsid w:val="009D28F8"/>
    <w:rsid w:val="009F01DF"/>
    <w:rsid w:val="009F1D38"/>
    <w:rsid w:val="009F6E19"/>
    <w:rsid w:val="00A05FBA"/>
    <w:rsid w:val="00A1034B"/>
    <w:rsid w:val="00A1743A"/>
    <w:rsid w:val="00A17D0C"/>
    <w:rsid w:val="00A252FC"/>
    <w:rsid w:val="00A25507"/>
    <w:rsid w:val="00A32B42"/>
    <w:rsid w:val="00A360B1"/>
    <w:rsid w:val="00A372D8"/>
    <w:rsid w:val="00A40786"/>
    <w:rsid w:val="00A45B93"/>
    <w:rsid w:val="00A45BA2"/>
    <w:rsid w:val="00A46FA3"/>
    <w:rsid w:val="00A550BE"/>
    <w:rsid w:val="00A56C1E"/>
    <w:rsid w:val="00A60C37"/>
    <w:rsid w:val="00A646EF"/>
    <w:rsid w:val="00A66044"/>
    <w:rsid w:val="00A7140A"/>
    <w:rsid w:val="00A72BFB"/>
    <w:rsid w:val="00A74DA6"/>
    <w:rsid w:val="00A7507F"/>
    <w:rsid w:val="00A75812"/>
    <w:rsid w:val="00A8481B"/>
    <w:rsid w:val="00A93E68"/>
    <w:rsid w:val="00AA077C"/>
    <w:rsid w:val="00AC04C9"/>
    <w:rsid w:val="00AC08F2"/>
    <w:rsid w:val="00AE4DBE"/>
    <w:rsid w:val="00AE4EC5"/>
    <w:rsid w:val="00AE779E"/>
    <w:rsid w:val="00AF360A"/>
    <w:rsid w:val="00B25606"/>
    <w:rsid w:val="00B2672F"/>
    <w:rsid w:val="00B2751E"/>
    <w:rsid w:val="00B33998"/>
    <w:rsid w:val="00B47C6B"/>
    <w:rsid w:val="00B5624F"/>
    <w:rsid w:val="00B6137E"/>
    <w:rsid w:val="00B755D9"/>
    <w:rsid w:val="00B86131"/>
    <w:rsid w:val="00B94A8A"/>
    <w:rsid w:val="00BA4A4F"/>
    <w:rsid w:val="00BE53C7"/>
    <w:rsid w:val="00BF0BBC"/>
    <w:rsid w:val="00C02AB2"/>
    <w:rsid w:val="00C129FF"/>
    <w:rsid w:val="00C13B64"/>
    <w:rsid w:val="00C142F2"/>
    <w:rsid w:val="00C163D3"/>
    <w:rsid w:val="00C34A76"/>
    <w:rsid w:val="00C55636"/>
    <w:rsid w:val="00C73EFA"/>
    <w:rsid w:val="00C74569"/>
    <w:rsid w:val="00C80E9B"/>
    <w:rsid w:val="00CA370B"/>
    <w:rsid w:val="00CB001A"/>
    <w:rsid w:val="00CB2D53"/>
    <w:rsid w:val="00CC2896"/>
    <w:rsid w:val="00CC5A1B"/>
    <w:rsid w:val="00CC6406"/>
    <w:rsid w:val="00CD2FCE"/>
    <w:rsid w:val="00CD302A"/>
    <w:rsid w:val="00CD414C"/>
    <w:rsid w:val="00CD5C1B"/>
    <w:rsid w:val="00CD604E"/>
    <w:rsid w:val="00CE5AEF"/>
    <w:rsid w:val="00CE658B"/>
    <w:rsid w:val="00CF42DD"/>
    <w:rsid w:val="00D01460"/>
    <w:rsid w:val="00D05677"/>
    <w:rsid w:val="00D1211F"/>
    <w:rsid w:val="00D165F4"/>
    <w:rsid w:val="00D17F57"/>
    <w:rsid w:val="00D21B01"/>
    <w:rsid w:val="00D226F2"/>
    <w:rsid w:val="00D25FDF"/>
    <w:rsid w:val="00D260FA"/>
    <w:rsid w:val="00D3321C"/>
    <w:rsid w:val="00D356AB"/>
    <w:rsid w:val="00D40B64"/>
    <w:rsid w:val="00D41C74"/>
    <w:rsid w:val="00D42BA3"/>
    <w:rsid w:val="00D62BF5"/>
    <w:rsid w:val="00D65E7A"/>
    <w:rsid w:val="00D72175"/>
    <w:rsid w:val="00D806D5"/>
    <w:rsid w:val="00DA18B8"/>
    <w:rsid w:val="00DB0D66"/>
    <w:rsid w:val="00DB1B6A"/>
    <w:rsid w:val="00DB3FB0"/>
    <w:rsid w:val="00DB546B"/>
    <w:rsid w:val="00DC15D6"/>
    <w:rsid w:val="00DD1450"/>
    <w:rsid w:val="00DD6E27"/>
    <w:rsid w:val="00DE21ED"/>
    <w:rsid w:val="00DE2597"/>
    <w:rsid w:val="00DE7947"/>
    <w:rsid w:val="00DF363C"/>
    <w:rsid w:val="00DF6864"/>
    <w:rsid w:val="00DF6CD6"/>
    <w:rsid w:val="00E12E34"/>
    <w:rsid w:val="00E14896"/>
    <w:rsid w:val="00E16B02"/>
    <w:rsid w:val="00E16F40"/>
    <w:rsid w:val="00E204B3"/>
    <w:rsid w:val="00E209F1"/>
    <w:rsid w:val="00E32CC2"/>
    <w:rsid w:val="00E37314"/>
    <w:rsid w:val="00E44876"/>
    <w:rsid w:val="00E53D70"/>
    <w:rsid w:val="00E540B5"/>
    <w:rsid w:val="00E647F4"/>
    <w:rsid w:val="00E739CC"/>
    <w:rsid w:val="00E74943"/>
    <w:rsid w:val="00E76AAC"/>
    <w:rsid w:val="00E83BF1"/>
    <w:rsid w:val="00E857CB"/>
    <w:rsid w:val="00E8720B"/>
    <w:rsid w:val="00E93AD4"/>
    <w:rsid w:val="00E9612A"/>
    <w:rsid w:val="00EA3DD1"/>
    <w:rsid w:val="00EA474E"/>
    <w:rsid w:val="00EA756A"/>
    <w:rsid w:val="00EB0ED1"/>
    <w:rsid w:val="00EB4507"/>
    <w:rsid w:val="00EC4FB4"/>
    <w:rsid w:val="00ED3327"/>
    <w:rsid w:val="00ED5A33"/>
    <w:rsid w:val="00EE640A"/>
    <w:rsid w:val="00EF1FD1"/>
    <w:rsid w:val="00EF2D63"/>
    <w:rsid w:val="00EF351D"/>
    <w:rsid w:val="00F115D3"/>
    <w:rsid w:val="00F23595"/>
    <w:rsid w:val="00F27016"/>
    <w:rsid w:val="00F303AA"/>
    <w:rsid w:val="00F30D56"/>
    <w:rsid w:val="00F32D65"/>
    <w:rsid w:val="00F6537F"/>
    <w:rsid w:val="00FB24FA"/>
    <w:rsid w:val="00FB46BD"/>
    <w:rsid w:val="00FB5CC5"/>
    <w:rsid w:val="00FC6A33"/>
    <w:rsid w:val="00FC7BF2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B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B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667</Words>
  <Characters>3804</Characters>
  <Application>Microsoft Office Word</Application>
  <DocSecurity>0</DocSecurity>
  <Lines>31</Lines>
  <Paragraphs>8</Paragraphs>
  <ScaleCrop>false</ScaleCrop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2019-09-19T06:37:00Z</dcterms:created>
  <dcterms:modified xsi:type="dcterms:W3CDTF">2019-09-19T06:46:00Z</dcterms:modified>
</cp:coreProperties>
</file>