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E27C1" w14:textId="77777777" w:rsidR="00C2125E" w:rsidRPr="00C2125E" w:rsidRDefault="00C2125E" w:rsidP="00C2125E">
      <w:pPr>
        <w:jc w:val="center"/>
        <w:rPr>
          <w:rFonts w:ascii="Times New Roman" w:eastAsia="宋体" w:hAnsi="Times New Roman" w:cs="Times New Roman"/>
          <w:b/>
          <w:sz w:val="32"/>
          <w:szCs w:val="32"/>
        </w:rPr>
      </w:pPr>
      <w:r w:rsidRPr="00C2125E">
        <w:rPr>
          <w:rFonts w:ascii="Times New Roman" w:eastAsia="宋体" w:hAnsi="Times New Roman" w:cs="Times New Roman" w:hint="eastAsia"/>
          <w:b/>
          <w:sz w:val="32"/>
          <w:szCs w:val="32"/>
        </w:rPr>
        <w:t>中国人民大学信息资源管理学院</w:t>
      </w:r>
      <w:r w:rsidRPr="00C2125E">
        <w:rPr>
          <w:rFonts w:ascii="Times New Roman" w:eastAsia="宋体" w:hAnsi="Times New Roman" w:cs="Times New Roman" w:hint="eastAsia"/>
          <w:b/>
          <w:sz w:val="32"/>
          <w:szCs w:val="32"/>
        </w:rPr>
        <w:t>201</w:t>
      </w:r>
      <w:r w:rsidR="009B65DF">
        <w:rPr>
          <w:rFonts w:ascii="Times New Roman" w:eastAsia="宋体" w:hAnsi="Times New Roman" w:cs="Times New Roman"/>
          <w:b/>
          <w:sz w:val="32"/>
          <w:szCs w:val="32"/>
        </w:rPr>
        <w:t>9</w:t>
      </w:r>
      <w:r w:rsidRPr="00C2125E">
        <w:rPr>
          <w:rFonts w:ascii="Times New Roman" w:eastAsia="宋体" w:hAnsi="Times New Roman" w:cs="Times New Roman" w:hint="eastAsia"/>
          <w:b/>
          <w:sz w:val="32"/>
          <w:szCs w:val="32"/>
        </w:rPr>
        <w:t>年博士生复试实施办法</w:t>
      </w:r>
    </w:p>
    <w:p w14:paraId="7C67BB86" w14:textId="77777777" w:rsidR="00C2125E" w:rsidRPr="00913BE7" w:rsidRDefault="00C2125E" w:rsidP="00913BE7">
      <w:pPr>
        <w:rPr>
          <w:rFonts w:ascii="Times New Roman" w:eastAsia="宋体" w:hAnsi="Times New Roman" w:cs="Times New Roman"/>
          <w:szCs w:val="20"/>
        </w:rPr>
      </w:pPr>
    </w:p>
    <w:p w14:paraId="32920E86" w14:textId="77777777" w:rsidR="00C2125E" w:rsidRPr="00C2125E" w:rsidRDefault="00C2125E" w:rsidP="00C2125E">
      <w:pPr>
        <w:spacing w:line="360" w:lineRule="auto"/>
        <w:ind w:firstLine="420"/>
        <w:rPr>
          <w:rFonts w:ascii="Times New Roman" w:eastAsia="宋体" w:hAnsi="Times New Roman" w:cs="Times New Roman"/>
          <w:sz w:val="24"/>
          <w:szCs w:val="24"/>
        </w:rPr>
      </w:pPr>
      <w:r w:rsidRPr="00C2125E">
        <w:rPr>
          <w:rFonts w:ascii="Times New Roman" w:eastAsia="宋体" w:hAnsi="Times New Roman" w:cs="Times New Roman" w:hint="eastAsia"/>
          <w:b/>
          <w:sz w:val="24"/>
          <w:szCs w:val="24"/>
        </w:rPr>
        <w:t>第一条</w:t>
      </w:r>
      <w:r w:rsidRPr="00C2125E">
        <w:rPr>
          <w:rFonts w:ascii="Times New Roman" w:eastAsia="宋体" w:hAnsi="Times New Roman" w:cs="Times New Roman" w:hint="eastAsia"/>
          <w:sz w:val="24"/>
          <w:szCs w:val="24"/>
        </w:rPr>
        <w:t xml:space="preserve">  </w:t>
      </w:r>
      <w:r w:rsidRPr="00C2125E">
        <w:rPr>
          <w:rFonts w:ascii="Times New Roman" w:eastAsia="宋体" w:hAnsi="Times New Roman" w:cs="Times New Roman" w:hint="eastAsia"/>
          <w:sz w:val="24"/>
          <w:szCs w:val="24"/>
        </w:rPr>
        <w:t>为做好博士研究生招生考试复试（以下简称复试）工作，规范复试方式与过程，按照学校的有关规定，制定本实施办法。</w:t>
      </w:r>
    </w:p>
    <w:p w14:paraId="2843F47C" w14:textId="77777777" w:rsidR="00C2125E" w:rsidRPr="00C2125E" w:rsidRDefault="00C2125E" w:rsidP="00C2125E">
      <w:pPr>
        <w:spacing w:line="360" w:lineRule="auto"/>
        <w:ind w:firstLine="420"/>
        <w:rPr>
          <w:rFonts w:ascii="Times New Roman" w:eastAsia="宋体" w:hAnsi="Times New Roman" w:cs="Times New Roman"/>
          <w:sz w:val="24"/>
          <w:szCs w:val="24"/>
        </w:rPr>
      </w:pPr>
      <w:r w:rsidRPr="00C2125E">
        <w:rPr>
          <w:rFonts w:ascii="Times New Roman" w:eastAsia="宋体" w:hAnsi="Times New Roman" w:cs="Times New Roman" w:hint="eastAsia"/>
          <w:b/>
          <w:sz w:val="24"/>
          <w:szCs w:val="24"/>
        </w:rPr>
        <w:t>第二条</w:t>
      </w:r>
      <w:r w:rsidRPr="00C2125E">
        <w:rPr>
          <w:rFonts w:ascii="Times New Roman" w:eastAsia="宋体" w:hAnsi="Times New Roman" w:cs="Times New Roman" w:hint="eastAsia"/>
          <w:b/>
          <w:sz w:val="24"/>
          <w:szCs w:val="24"/>
        </w:rPr>
        <w:t xml:space="preserve">  </w:t>
      </w:r>
      <w:r w:rsidRPr="00C2125E">
        <w:rPr>
          <w:rFonts w:ascii="Times New Roman" w:eastAsia="宋体" w:hAnsi="Times New Roman" w:cs="Times New Roman" w:hint="eastAsia"/>
          <w:sz w:val="24"/>
          <w:szCs w:val="24"/>
        </w:rPr>
        <w:t>复试工作坚持“公平、公正、公开”的原则。</w:t>
      </w:r>
    </w:p>
    <w:p w14:paraId="52070FAA" w14:textId="77777777" w:rsidR="00C2125E" w:rsidRPr="00C2125E" w:rsidRDefault="00C2125E" w:rsidP="00C2125E">
      <w:pPr>
        <w:spacing w:line="360" w:lineRule="auto"/>
        <w:ind w:firstLine="420"/>
        <w:rPr>
          <w:rFonts w:ascii="Times New Roman" w:eastAsia="宋体" w:hAnsi="Times New Roman" w:cs="Times New Roman"/>
          <w:sz w:val="24"/>
          <w:szCs w:val="24"/>
        </w:rPr>
      </w:pPr>
      <w:r w:rsidRPr="00C2125E">
        <w:rPr>
          <w:rFonts w:ascii="Times New Roman" w:eastAsia="宋体" w:hAnsi="Times New Roman" w:cs="Times New Roman" w:hint="eastAsia"/>
          <w:b/>
          <w:sz w:val="24"/>
          <w:szCs w:val="24"/>
        </w:rPr>
        <w:t>第三条</w:t>
      </w:r>
      <w:r w:rsidRPr="00C2125E">
        <w:rPr>
          <w:rFonts w:ascii="Times New Roman" w:eastAsia="宋体" w:hAnsi="Times New Roman" w:cs="Times New Roman" w:hint="eastAsia"/>
          <w:b/>
          <w:sz w:val="24"/>
          <w:szCs w:val="24"/>
        </w:rPr>
        <w:t xml:space="preserve">  </w:t>
      </w:r>
      <w:r w:rsidRPr="00C2125E">
        <w:rPr>
          <w:rFonts w:ascii="Times New Roman" w:eastAsia="宋体" w:hAnsi="Times New Roman" w:cs="Times New Roman" w:hint="eastAsia"/>
          <w:sz w:val="24"/>
          <w:szCs w:val="24"/>
        </w:rPr>
        <w:t>复试工作在学院博士研究生复试工作领导小组的组织下进行。学院主管研究生工作的院长担任组长。</w:t>
      </w:r>
    </w:p>
    <w:p w14:paraId="51A9528F" w14:textId="625490B6" w:rsidR="00D931A1" w:rsidRPr="00D931A1" w:rsidRDefault="00C2125E" w:rsidP="00D931A1">
      <w:pPr>
        <w:spacing w:line="360" w:lineRule="auto"/>
        <w:ind w:firstLine="420"/>
        <w:rPr>
          <w:rFonts w:ascii="Times New Roman" w:eastAsia="宋体" w:hAnsi="Times New Roman" w:cs="Times New Roman"/>
          <w:sz w:val="24"/>
          <w:szCs w:val="24"/>
        </w:rPr>
      </w:pPr>
      <w:r w:rsidRPr="00C2125E">
        <w:rPr>
          <w:rFonts w:ascii="Times New Roman" w:eastAsia="宋体" w:hAnsi="Times New Roman" w:cs="Times New Roman" w:hint="eastAsia"/>
          <w:b/>
          <w:sz w:val="24"/>
          <w:szCs w:val="24"/>
        </w:rPr>
        <w:t>第四条</w:t>
      </w:r>
      <w:r w:rsidRPr="00C2125E">
        <w:rPr>
          <w:rFonts w:ascii="Times New Roman" w:eastAsia="宋体" w:hAnsi="Times New Roman" w:cs="Times New Roman" w:hint="eastAsia"/>
          <w:sz w:val="24"/>
          <w:szCs w:val="24"/>
        </w:rPr>
        <w:t xml:space="preserve">  </w:t>
      </w:r>
      <w:r w:rsidRPr="00C2125E">
        <w:rPr>
          <w:rFonts w:ascii="Times New Roman" w:eastAsia="宋体" w:hAnsi="Times New Roman" w:cs="Times New Roman" w:hint="eastAsia"/>
          <w:sz w:val="24"/>
          <w:szCs w:val="24"/>
        </w:rPr>
        <w:t>复试小组</w:t>
      </w:r>
      <w:r w:rsidR="00D931A1" w:rsidRPr="00D931A1">
        <w:rPr>
          <w:rFonts w:ascii="Times New Roman" w:eastAsia="宋体" w:hAnsi="Times New Roman" w:cs="Times New Roman" w:hint="eastAsia"/>
          <w:sz w:val="24"/>
          <w:szCs w:val="24"/>
        </w:rPr>
        <w:t>由五名</w:t>
      </w:r>
      <w:r w:rsidR="00D417CD">
        <w:rPr>
          <w:rFonts w:ascii="Times New Roman" w:eastAsia="宋体" w:hAnsi="Times New Roman" w:cs="Times New Roman" w:hint="eastAsia"/>
          <w:sz w:val="24"/>
          <w:szCs w:val="24"/>
        </w:rPr>
        <w:t>及</w:t>
      </w:r>
      <w:r w:rsidR="00D931A1" w:rsidRPr="00D931A1">
        <w:rPr>
          <w:rFonts w:ascii="Times New Roman" w:eastAsia="宋体" w:hAnsi="Times New Roman" w:cs="Times New Roman" w:hint="eastAsia"/>
          <w:sz w:val="24"/>
          <w:szCs w:val="24"/>
        </w:rPr>
        <w:t>以上的我校在职博士生导师组成。</w:t>
      </w:r>
    </w:p>
    <w:p w14:paraId="76DD2ECE" w14:textId="6A95595E" w:rsidR="00C2125E" w:rsidRPr="00C2125E" w:rsidRDefault="00C2125E" w:rsidP="00D931A1">
      <w:pPr>
        <w:spacing w:line="360" w:lineRule="auto"/>
        <w:ind w:firstLine="420"/>
        <w:rPr>
          <w:rFonts w:ascii="Times New Roman" w:eastAsia="宋体" w:hAnsi="Times New Roman" w:cs="Times New Roman"/>
          <w:sz w:val="24"/>
          <w:szCs w:val="24"/>
          <w:u w:val="single"/>
        </w:rPr>
      </w:pPr>
      <w:bookmarkStart w:id="0" w:name="_GoBack"/>
      <w:r w:rsidRPr="003D7E47">
        <w:rPr>
          <w:rFonts w:ascii="Times New Roman" w:eastAsia="宋体" w:hAnsi="Times New Roman" w:cs="Times New Roman" w:hint="eastAsia"/>
          <w:b/>
          <w:sz w:val="24"/>
          <w:szCs w:val="24"/>
        </w:rPr>
        <w:t>第五条</w:t>
      </w:r>
      <w:r w:rsidRPr="003D7E47">
        <w:rPr>
          <w:rFonts w:ascii="Times New Roman" w:eastAsia="宋体" w:hAnsi="Times New Roman" w:cs="Times New Roman" w:hint="eastAsia"/>
          <w:b/>
          <w:sz w:val="24"/>
          <w:szCs w:val="24"/>
        </w:rPr>
        <w:t xml:space="preserve"> </w:t>
      </w:r>
      <w:bookmarkEnd w:id="0"/>
      <w:r w:rsidRPr="00C2125E">
        <w:rPr>
          <w:rFonts w:ascii="Times New Roman" w:eastAsia="宋体" w:hAnsi="Times New Roman" w:cs="Times New Roman" w:hint="eastAsia"/>
          <w:sz w:val="24"/>
          <w:szCs w:val="24"/>
        </w:rPr>
        <w:t xml:space="preserve"> </w:t>
      </w:r>
      <w:r w:rsidRPr="00C2125E">
        <w:rPr>
          <w:rFonts w:ascii="Times New Roman" w:eastAsia="宋体" w:hAnsi="Times New Roman" w:cs="Times New Roman" w:hint="eastAsia"/>
          <w:sz w:val="24"/>
          <w:szCs w:val="24"/>
        </w:rPr>
        <w:t>复试内容和形式：复试包括外语听力和口语水平测试（满分</w:t>
      </w:r>
      <w:r w:rsidRPr="00C2125E">
        <w:rPr>
          <w:rFonts w:ascii="Times New Roman" w:eastAsia="宋体" w:hAnsi="Times New Roman" w:cs="Times New Roman" w:hint="eastAsia"/>
          <w:sz w:val="24"/>
          <w:szCs w:val="24"/>
        </w:rPr>
        <w:t>50</w:t>
      </w:r>
      <w:r w:rsidRPr="00C2125E">
        <w:rPr>
          <w:rFonts w:ascii="Times New Roman" w:eastAsia="宋体" w:hAnsi="Times New Roman" w:cs="Times New Roman" w:hint="eastAsia"/>
          <w:sz w:val="24"/>
          <w:szCs w:val="24"/>
        </w:rPr>
        <w:t>分，其中听力测试</w:t>
      </w:r>
      <w:r w:rsidRPr="00C2125E">
        <w:rPr>
          <w:rFonts w:ascii="Times New Roman" w:eastAsia="宋体" w:hAnsi="Times New Roman" w:cs="Times New Roman" w:hint="eastAsia"/>
          <w:sz w:val="24"/>
          <w:szCs w:val="24"/>
        </w:rPr>
        <w:t>20</w:t>
      </w:r>
      <w:r w:rsidRPr="00C2125E">
        <w:rPr>
          <w:rFonts w:ascii="Times New Roman" w:eastAsia="宋体" w:hAnsi="Times New Roman" w:cs="Times New Roman" w:hint="eastAsia"/>
          <w:sz w:val="24"/>
          <w:szCs w:val="24"/>
        </w:rPr>
        <w:t>分，口语测试</w:t>
      </w:r>
      <w:r w:rsidRPr="00C2125E">
        <w:rPr>
          <w:rFonts w:ascii="Times New Roman" w:eastAsia="宋体" w:hAnsi="Times New Roman" w:cs="Times New Roman" w:hint="eastAsia"/>
          <w:sz w:val="24"/>
          <w:szCs w:val="24"/>
        </w:rPr>
        <w:t>30</w:t>
      </w:r>
      <w:r w:rsidRPr="00C2125E">
        <w:rPr>
          <w:rFonts w:ascii="Times New Roman" w:eastAsia="宋体" w:hAnsi="Times New Roman" w:cs="Times New Roman" w:hint="eastAsia"/>
          <w:sz w:val="24"/>
          <w:szCs w:val="24"/>
        </w:rPr>
        <w:t>分），专业课和综合素质面试（满分</w:t>
      </w:r>
      <w:r w:rsidRPr="00C2125E">
        <w:rPr>
          <w:rFonts w:ascii="Times New Roman" w:eastAsia="宋体" w:hAnsi="Times New Roman" w:cs="Times New Roman" w:hint="eastAsia"/>
          <w:sz w:val="24"/>
          <w:szCs w:val="24"/>
        </w:rPr>
        <w:t>150</w:t>
      </w:r>
      <w:r w:rsidRPr="00C2125E">
        <w:rPr>
          <w:rFonts w:ascii="Times New Roman" w:eastAsia="宋体" w:hAnsi="Times New Roman" w:cs="Times New Roman" w:hint="eastAsia"/>
          <w:sz w:val="24"/>
          <w:szCs w:val="24"/>
        </w:rPr>
        <w:t>分）。</w:t>
      </w:r>
    </w:p>
    <w:p w14:paraId="1E597978" w14:textId="5DC4D504" w:rsidR="00C2125E" w:rsidRPr="00C2125E" w:rsidRDefault="00C2125E" w:rsidP="00C2125E">
      <w:pPr>
        <w:spacing w:line="360" w:lineRule="auto"/>
        <w:ind w:firstLine="420"/>
        <w:rPr>
          <w:rFonts w:ascii="Times New Roman" w:eastAsia="宋体" w:hAnsi="Times New Roman" w:cs="Times New Roman"/>
          <w:sz w:val="24"/>
          <w:szCs w:val="24"/>
        </w:rPr>
      </w:pPr>
      <w:r w:rsidRPr="00C2125E">
        <w:rPr>
          <w:rFonts w:ascii="Times New Roman" w:eastAsia="宋体" w:hAnsi="Times New Roman" w:cs="Times New Roman" w:hint="eastAsia"/>
          <w:b/>
          <w:sz w:val="24"/>
          <w:szCs w:val="24"/>
        </w:rPr>
        <w:t>第六条</w:t>
      </w:r>
      <w:r w:rsidRPr="00C2125E">
        <w:rPr>
          <w:rFonts w:ascii="Times New Roman" w:eastAsia="宋体" w:hAnsi="Times New Roman" w:cs="Times New Roman" w:hint="eastAsia"/>
          <w:sz w:val="24"/>
          <w:szCs w:val="24"/>
        </w:rPr>
        <w:t xml:space="preserve">  </w:t>
      </w:r>
      <w:r w:rsidRPr="00C2125E">
        <w:rPr>
          <w:rFonts w:ascii="Times New Roman" w:eastAsia="宋体" w:hAnsi="Times New Roman" w:cs="Times New Roman" w:hint="eastAsia"/>
          <w:sz w:val="24"/>
          <w:szCs w:val="24"/>
        </w:rPr>
        <w:t>初试成绩占博士研究生招生考试总成绩的</w:t>
      </w:r>
      <w:r w:rsidRPr="00C2125E">
        <w:rPr>
          <w:rFonts w:ascii="Times New Roman" w:eastAsia="宋体" w:hAnsi="Times New Roman" w:cs="Times New Roman" w:hint="eastAsia"/>
          <w:sz w:val="24"/>
          <w:szCs w:val="24"/>
        </w:rPr>
        <w:t>50%</w:t>
      </w:r>
      <w:r w:rsidRPr="00C2125E">
        <w:rPr>
          <w:rFonts w:ascii="Times New Roman" w:eastAsia="宋体" w:hAnsi="Times New Roman" w:cs="Times New Roman" w:hint="eastAsia"/>
          <w:sz w:val="24"/>
          <w:szCs w:val="24"/>
        </w:rPr>
        <w:t>，复试成绩占博士研究生招生考试总成绩的</w:t>
      </w:r>
      <w:r w:rsidRPr="00C2125E">
        <w:rPr>
          <w:rFonts w:ascii="Times New Roman" w:eastAsia="宋体" w:hAnsi="Times New Roman" w:cs="Times New Roman" w:hint="eastAsia"/>
          <w:sz w:val="24"/>
          <w:szCs w:val="24"/>
        </w:rPr>
        <w:t>50</w:t>
      </w:r>
      <w:r w:rsidRPr="00C2125E">
        <w:rPr>
          <w:rFonts w:ascii="Times New Roman" w:eastAsia="宋体" w:hAnsi="Times New Roman" w:cs="Times New Roman" w:hint="eastAsia"/>
          <w:sz w:val="24"/>
          <w:szCs w:val="24"/>
        </w:rPr>
        <w:t>％。</w:t>
      </w:r>
    </w:p>
    <w:p w14:paraId="62071D82" w14:textId="77777777" w:rsidR="00190DB5" w:rsidRPr="00AB2799" w:rsidRDefault="00BB317E" w:rsidP="00BB317E">
      <w:pPr>
        <w:tabs>
          <w:tab w:val="left" w:pos="0"/>
        </w:tabs>
        <w:spacing w:line="360" w:lineRule="auto"/>
        <w:ind w:firstLineChars="149" w:firstLine="359"/>
        <w:rPr>
          <w:rFonts w:ascii="Times New Roman" w:eastAsia="宋体" w:hAnsi="Times New Roman" w:cs="Times New Roman"/>
          <w:sz w:val="24"/>
          <w:szCs w:val="24"/>
        </w:rPr>
      </w:pPr>
      <w:r w:rsidRPr="00AB2799">
        <w:rPr>
          <w:rFonts w:ascii="Times New Roman" w:eastAsia="宋体" w:hAnsi="Times New Roman" w:cs="Times New Roman" w:hint="eastAsia"/>
          <w:b/>
          <w:sz w:val="24"/>
          <w:szCs w:val="24"/>
        </w:rPr>
        <w:t>第七条</w:t>
      </w:r>
      <w:r w:rsidRPr="00AB2799">
        <w:rPr>
          <w:rFonts w:ascii="Times New Roman" w:eastAsia="宋体" w:hAnsi="Times New Roman" w:cs="Times New Roman" w:hint="eastAsia"/>
          <w:sz w:val="24"/>
          <w:szCs w:val="24"/>
        </w:rPr>
        <w:t xml:space="preserve"> </w:t>
      </w:r>
      <w:r w:rsidR="005C6F03" w:rsidRPr="00AB2799">
        <w:rPr>
          <w:rFonts w:ascii="Times New Roman" w:eastAsia="宋体" w:hAnsi="Times New Roman" w:cs="Times New Roman" w:hint="eastAsia"/>
          <w:sz w:val="24"/>
          <w:szCs w:val="24"/>
        </w:rPr>
        <w:t>学院录取排序原则：</w:t>
      </w:r>
    </w:p>
    <w:p w14:paraId="7C219598" w14:textId="5E6EF703" w:rsidR="005C6F03" w:rsidRPr="00AB2799" w:rsidRDefault="005C6F03" w:rsidP="00BB317E">
      <w:pPr>
        <w:tabs>
          <w:tab w:val="left" w:pos="0"/>
        </w:tabs>
        <w:spacing w:line="360" w:lineRule="auto"/>
        <w:ind w:firstLineChars="149" w:firstLine="358"/>
        <w:rPr>
          <w:rFonts w:ascii="Times New Roman" w:eastAsia="宋体" w:hAnsi="Times New Roman" w:cs="Times New Roman"/>
          <w:sz w:val="24"/>
          <w:szCs w:val="24"/>
        </w:rPr>
      </w:pPr>
      <w:r w:rsidRPr="00AB2799">
        <w:rPr>
          <w:rFonts w:ascii="Times New Roman" w:eastAsia="宋体" w:hAnsi="Times New Roman" w:cs="Times New Roman" w:hint="eastAsia"/>
          <w:sz w:val="24"/>
          <w:szCs w:val="24"/>
        </w:rPr>
        <w:t>按</w:t>
      </w:r>
      <w:r w:rsidR="00D969EF" w:rsidRPr="00AB2799">
        <w:rPr>
          <w:rFonts w:ascii="Times New Roman" w:eastAsia="宋体" w:hAnsi="Times New Roman" w:cs="Times New Roman" w:hint="eastAsia"/>
          <w:sz w:val="24"/>
          <w:szCs w:val="24"/>
        </w:rPr>
        <w:t>报考同一博士生导师的考生排序择优录取。</w:t>
      </w:r>
    </w:p>
    <w:p w14:paraId="1FCB89B7" w14:textId="77777777" w:rsidR="00190DB5" w:rsidRPr="00AB2799" w:rsidRDefault="00DB4184" w:rsidP="00BB317E">
      <w:pPr>
        <w:tabs>
          <w:tab w:val="left" w:pos="0"/>
        </w:tabs>
        <w:spacing w:line="360" w:lineRule="auto"/>
        <w:ind w:firstLineChars="149" w:firstLine="359"/>
        <w:rPr>
          <w:rFonts w:ascii="Times New Roman" w:eastAsia="宋体" w:hAnsi="Times New Roman" w:cs="Times New Roman"/>
          <w:sz w:val="24"/>
          <w:szCs w:val="24"/>
        </w:rPr>
      </w:pPr>
      <w:r w:rsidRPr="00AB2799">
        <w:rPr>
          <w:rFonts w:ascii="Times New Roman" w:eastAsia="宋体" w:hAnsi="Times New Roman" w:cs="Times New Roman" w:hint="eastAsia"/>
          <w:b/>
          <w:sz w:val="24"/>
          <w:szCs w:val="24"/>
        </w:rPr>
        <w:t>第八条</w:t>
      </w:r>
      <w:r w:rsidR="00DE14B0" w:rsidRPr="00AB2799">
        <w:rPr>
          <w:rFonts w:ascii="Times New Roman" w:eastAsia="宋体" w:hAnsi="Times New Roman" w:cs="Times New Roman" w:hint="eastAsia"/>
          <w:sz w:val="24"/>
          <w:szCs w:val="24"/>
        </w:rPr>
        <w:t xml:space="preserve"> </w:t>
      </w:r>
      <w:r w:rsidR="00DE14B0" w:rsidRPr="00AB2799">
        <w:rPr>
          <w:rFonts w:ascii="Times New Roman" w:eastAsia="宋体" w:hAnsi="Times New Roman" w:cs="Times New Roman" w:hint="eastAsia"/>
          <w:sz w:val="24"/>
          <w:szCs w:val="24"/>
        </w:rPr>
        <w:t>调剂基本要求：</w:t>
      </w:r>
    </w:p>
    <w:p w14:paraId="615F0120" w14:textId="1BA83A26" w:rsidR="00190DB5" w:rsidRPr="00AB2799" w:rsidRDefault="00DE14B0" w:rsidP="00BB317E">
      <w:pPr>
        <w:tabs>
          <w:tab w:val="left" w:pos="0"/>
        </w:tabs>
        <w:spacing w:line="360" w:lineRule="auto"/>
        <w:ind w:firstLineChars="149" w:firstLine="358"/>
        <w:rPr>
          <w:rFonts w:ascii="Times New Roman" w:eastAsia="宋体" w:hAnsi="Times New Roman" w:cs="Times New Roman"/>
          <w:sz w:val="24"/>
          <w:szCs w:val="24"/>
        </w:rPr>
      </w:pPr>
      <w:r w:rsidRPr="00AB2799">
        <w:rPr>
          <w:rFonts w:ascii="Times New Roman" w:eastAsia="宋体" w:hAnsi="Times New Roman" w:cs="Times New Roman" w:hint="eastAsia"/>
          <w:sz w:val="24"/>
          <w:szCs w:val="24"/>
        </w:rPr>
        <w:t>1</w:t>
      </w:r>
      <w:r w:rsidRPr="00AB2799">
        <w:rPr>
          <w:rFonts w:ascii="Times New Roman" w:eastAsia="宋体" w:hAnsi="Times New Roman" w:cs="Times New Roman"/>
          <w:sz w:val="24"/>
          <w:szCs w:val="24"/>
        </w:rPr>
        <w:t>.</w:t>
      </w:r>
      <w:r w:rsidRPr="00AB2799">
        <w:rPr>
          <w:rFonts w:ascii="Times New Roman" w:eastAsia="宋体" w:hAnsi="Times New Roman" w:cs="Times New Roman" w:hint="eastAsia"/>
          <w:sz w:val="24"/>
          <w:szCs w:val="24"/>
        </w:rPr>
        <w:t>原则上调入专业与报考专业相同或者属于同一一级学科；</w:t>
      </w:r>
    </w:p>
    <w:p w14:paraId="688D9C0B" w14:textId="77777777" w:rsidR="00190DB5" w:rsidRPr="00AB2799" w:rsidRDefault="00DE14B0" w:rsidP="00BB317E">
      <w:pPr>
        <w:tabs>
          <w:tab w:val="left" w:pos="0"/>
        </w:tabs>
        <w:spacing w:line="360" w:lineRule="auto"/>
        <w:ind w:firstLineChars="149" w:firstLine="358"/>
        <w:rPr>
          <w:rFonts w:ascii="Times New Roman" w:eastAsia="宋体" w:hAnsi="Times New Roman" w:cs="Times New Roman"/>
          <w:sz w:val="24"/>
          <w:szCs w:val="24"/>
        </w:rPr>
      </w:pPr>
      <w:r w:rsidRPr="00AB2799">
        <w:rPr>
          <w:rFonts w:ascii="Times New Roman" w:eastAsia="宋体" w:hAnsi="Times New Roman" w:cs="Times New Roman" w:hint="eastAsia"/>
          <w:sz w:val="24"/>
          <w:szCs w:val="24"/>
        </w:rPr>
        <w:t>2</w:t>
      </w:r>
      <w:r w:rsidRPr="00AB2799">
        <w:rPr>
          <w:rFonts w:ascii="Times New Roman" w:eastAsia="宋体" w:hAnsi="Times New Roman" w:cs="Times New Roman"/>
          <w:sz w:val="24"/>
          <w:szCs w:val="24"/>
        </w:rPr>
        <w:t>.</w:t>
      </w:r>
      <w:r w:rsidRPr="00AB2799">
        <w:rPr>
          <w:rFonts w:ascii="Times New Roman" w:eastAsia="宋体" w:hAnsi="Times New Roman" w:cs="Times New Roman" w:hint="eastAsia"/>
          <w:sz w:val="24"/>
          <w:szCs w:val="24"/>
        </w:rPr>
        <w:t>原则上初试科目与调入专业初试科目相同或相近；</w:t>
      </w:r>
    </w:p>
    <w:p w14:paraId="6BC153A0" w14:textId="14BB17D2" w:rsidR="00DB4184" w:rsidRPr="00AB2799" w:rsidRDefault="00DE14B0" w:rsidP="00BB317E">
      <w:pPr>
        <w:tabs>
          <w:tab w:val="left" w:pos="0"/>
        </w:tabs>
        <w:spacing w:line="360" w:lineRule="auto"/>
        <w:ind w:firstLineChars="149" w:firstLine="358"/>
        <w:rPr>
          <w:rFonts w:ascii="Times New Roman" w:eastAsia="宋体" w:hAnsi="Times New Roman" w:cs="Times New Roman"/>
          <w:sz w:val="24"/>
          <w:szCs w:val="24"/>
        </w:rPr>
      </w:pPr>
      <w:r w:rsidRPr="00AB2799">
        <w:rPr>
          <w:rFonts w:ascii="Times New Roman" w:eastAsia="宋体" w:hAnsi="Times New Roman" w:cs="Times New Roman" w:hint="eastAsia"/>
          <w:sz w:val="24"/>
          <w:szCs w:val="24"/>
        </w:rPr>
        <w:t>3</w:t>
      </w:r>
      <w:r w:rsidRPr="00AB2799">
        <w:rPr>
          <w:rFonts w:ascii="Times New Roman" w:eastAsia="宋体" w:hAnsi="Times New Roman" w:cs="Times New Roman"/>
          <w:sz w:val="24"/>
          <w:szCs w:val="24"/>
        </w:rPr>
        <w:t>.</w:t>
      </w:r>
      <w:r w:rsidRPr="00AB2799">
        <w:rPr>
          <w:rFonts w:ascii="Times New Roman" w:eastAsia="宋体" w:hAnsi="Times New Roman" w:cs="Times New Roman" w:hint="eastAsia"/>
          <w:sz w:val="24"/>
          <w:szCs w:val="24"/>
        </w:rPr>
        <w:t>初试成绩符合报考专业的复试基本要求。</w:t>
      </w:r>
    </w:p>
    <w:p w14:paraId="6995A1F8" w14:textId="3E1AA969" w:rsidR="00C2125E" w:rsidRPr="00C2125E" w:rsidRDefault="00DB4184" w:rsidP="00BB317E">
      <w:pPr>
        <w:tabs>
          <w:tab w:val="left" w:pos="0"/>
        </w:tabs>
        <w:spacing w:line="360" w:lineRule="auto"/>
        <w:ind w:firstLineChars="149" w:firstLine="359"/>
        <w:rPr>
          <w:rFonts w:ascii="Times New Roman" w:eastAsia="宋体" w:hAnsi="Times New Roman" w:cs="Times New Roman"/>
          <w:sz w:val="24"/>
          <w:szCs w:val="24"/>
        </w:rPr>
      </w:pPr>
      <w:r w:rsidRPr="00DB1709">
        <w:rPr>
          <w:rFonts w:ascii="Times New Roman" w:eastAsia="宋体" w:hAnsi="Times New Roman" w:cs="Times New Roman" w:hint="eastAsia"/>
          <w:b/>
          <w:sz w:val="24"/>
          <w:szCs w:val="24"/>
        </w:rPr>
        <w:t>第九条</w:t>
      </w:r>
      <w:r w:rsidR="00BB317E">
        <w:rPr>
          <w:rFonts w:ascii="Times New Roman" w:eastAsia="宋体" w:hAnsi="Times New Roman" w:cs="Times New Roman" w:hint="eastAsia"/>
          <w:sz w:val="24"/>
          <w:szCs w:val="24"/>
        </w:rPr>
        <w:t xml:space="preserve"> </w:t>
      </w:r>
      <w:r w:rsidR="00C2125E" w:rsidRPr="00C2125E">
        <w:rPr>
          <w:rFonts w:ascii="Times New Roman" w:eastAsia="宋体" w:hAnsi="Times New Roman" w:cs="Times New Roman" w:hint="eastAsia"/>
          <w:sz w:val="24"/>
          <w:szCs w:val="24"/>
        </w:rPr>
        <w:t>复试流程：</w:t>
      </w:r>
      <w:r w:rsidR="00C2125E" w:rsidRPr="00C2125E">
        <w:rPr>
          <w:rFonts w:ascii="Times New Roman" w:eastAsia="宋体" w:hAnsi="Times New Roman" w:cs="Times New Roman" w:hint="eastAsia"/>
          <w:sz w:val="24"/>
          <w:szCs w:val="24"/>
        </w:rPr>
        <w:t>4</w:t>
      </w:r>
      <w:r w:rsidR="00C2125E" w:rsidRPr="00C2125E">
        <w:rPr>
          <w:rFonts w:ascii="Times New Roman" w:eastAsia="宋体" w:hAnsi="Times New Roman" w:cs="Times New Roman" w:hint="eastAsia"/>
          <w:sz w:val="24"/>
          <w:szCs w:val="24"/>
        </w:rPr>
        <w:t>月</w:t>
      </w:r>
      <w:r w:rsidR="00D74BA1">
        <w:rPr>
          <w:rFonts w:ascii="Times New Roman" w:eastAsia="宋体" w:hAnsi="Times New Roman" w:cs="Times New Roman"/>
          <w:sz w:val="24"/>
          <w:szCs w:val="24"/>
        </w:rPr>
        <w:t>19</w:t>
      </w:r>
      <w:r w:rsidR="00D74BA1">
        <w:rPr>
          <w:rFonts w:ascii="Times New Roman" w:eastAsia="宋体" w:hAnsi="Times New Roman" w:cs="Times New Roman" w:hint="eastAsia"/>
          <w:sz w:val="24"/>
          <w:szCs w:val="24"/>
        </w:rPr>
        <w:t>日</w:t>
      </w:r>
      <w:r w:rsidR="00890105">
        <w:rPr>
          <w:rFonts w:ascii="Times New Roman" w:eastAsia="宋体" w:hAnsi="Times New Roman" w:cs="Times New Roman" w:hint="eastAsia"/>
          <w:sz w:val="24"/>
          <w:szCs w:val="24"/>
        </w:rPr>
        <w:t>周</w:t>
      </w:r>
      <w:r w:rsidR="00D74BA1">
        <w:rPr>
          <w:rFonts w:ascii="Times New Roman" w:eastAsia="宋体" w:hAnsi="Times New Roman" w:cs="Times New Roman" w:hint="eastAsia"/>
          <w:sz w:val="24"/>
          <w:szCs w:val="24"/>
        </w:rPr>
        <w:t>五</w:t>
      </w:r>
      <w:r w:rsidR="00890105">
        <w:rPr>
          <w:rFonts w:ascii="Times New Roman" w:eastAsia="宋体" w:hAnsi="Times New Roman" w:cs="Times New Roman" w:hint="eastAsia"/>
          <w:sz w:val="24"/>
          <w:szCs w:val="24"/>
        </w:rPr>
        <w:t>)</w:t>
      </w:r>
      <w:r w:rsidR="00D74BA1">
        <w:rPr>
          <w:rFonts w:ascii="Times New Roman" w:eastAsia="宋体" w:hAnsi="Times New Roman" w:cs="Times New Roman" w:hint="eastAsia"/>
          <w:sz w:val="24"/>
          <w:szCs w:val="24"/>
        </w:rPr>
        <w:t>下</w:t>
      </w:r>
      <w:r w:rsidR="00C2125E" w:rsidRPr="00C2125E">
        <w:rPr>
          <w:rFonts w:ascii="Times New Roman" w:eastAsia="宋体" w:hAnsi="Times New Roman" w:cs="Times New Roman" w:hint="eastAsia"/>
          <w:sz w:val="24"/>
          <w:szCs w:val="24"/>
        </w:rPr>
        <w:t>午</w:t>
      </w:r>
      <w:r w:rsidR="00D74BA1">
        <w:rPr>
          <w:rFonts w:ascii="Times New Roman" w:eastAsia="宋体" w:hAnsi="Times New Roman" w:cs="Times New Roman"/>
          <w:sz w:val="24"/>
          <w:szCs w:val="24"/>
        </w:rPr>
        <w:t>2</w:t>
      </w:r>
      <w:r w:rsidR="00D74BA1">
        <w:rPr>
          <w:rFonts w:ascii="Times New Roman" w:eastAsia="宋体" w:hAnsi="Times New Roman" w:cs="Times New Roman" w:hint="eastAsia"/>
          <w:sz w:val="24"/>
          <w:szCs w:val="24"/>
        </w:rPr>
        <w:t>:30</w:t>
      </w:r>
      <w:r w:rsidR="00C2125E" w:rsidRPr="00C2125E">
        <w:rPr>
          <w:rFonts w:ascii="Times New Roman" w:eastAsia="宋体" w:hAnsi="Times New Roman" w:cs="Times New Roman" w:hint="eastAsia"/>
          <w:sz w:val="24"/>
          <w:szCs w:val="24"/>
        </w:rPr>
        <w:t>在人民大学信息楼</w:t>
      </w:r>
      <w:r w:rsidR="00D74BA1">
        <w:rPr>
          <w:rFonts w:ascii="Times New Roman" w:eastAsia="宋体" w:hAnsi="Times New Roman" w:cs="Times New Roman"/>
          <w:sz w:val="24"/>
          <w:szCs w:val="24"/>
        </w:rPr>
        <w:t>301</w:t>
      </w:r>
      <w:r w:rsidR="00C2125E" w:rsidRPr="00C2125E">
        <w:rPr>
          <w:rFonts w:ascii="Times New Roman" w:eastAsia="宋体" w:hAnsi="Times New Roman" w:cs="Times New Roman" w:hint="eastAsia"/>
          <w:sz w:val="24"/>
          <w:szCs w:val="24"/>
        </w:rPr>
        <w:t>室报到，</w:t>
      </w:r>
      <w:r w:rsidR="00890105">
        <w:rPr>
          <w:rFonts w:ascii="Times New Roman" w:eastAsia="宋体" w:hAnsi="Times New Roman" w:cs="Times New Roman" w:hint="eastAsia"/>
          <w:sz w:val="24"/>
          <w:szCs w:val="24"/>
        </w:rPr>
        <w:t>布置具体复试</w:t>
      </w:r>
      <w:r w:rsidR="00D74BA1">
        <w:rPr>
          <w:rFonts w:ascii="Times New Roman" w:eastAsia="宋体" w:hAnsi="Times New Roman" w:cs="Times New Roman" w:hint="eastAsia"/>
          <w:sz w:val="24"/>
          <w:szCs w:val="24"/>
        </w:rPr>
        <w:t>时间</w:t>
      </w:r>
      <w:r w:rsidR="00D74BA1">
        <w:rPr>
          <w:rFonts w:ascii="Times New Roman" w:eastAsia="宋体" w:hAnsi="Times New Roman" w:cs="Times New Roman"/>
          <w:sz w:val="24"/>
          <w:szCs w:val="24"/>
        </w:rPr>
        <w:t>、</w:t>
      </w:r>
      <w:r w:rsidR="00D74BA1">
        <w:rPr>
          <w:rFonts w:ascii="Times New Roman" w:eastAsia="宋体" w:hAnsi="Times New Roman" w:cs="Times New Roman" w:hint="eastAsia"/>
          <w:sz w:val="24"/>
          <w:szCs w:val="24"/>
        </w:rPr>
        <w:t>地点</w:t>
      </w:r>
      <w:r w:rsidR="00890105">
        <w:rPr>
          <w:rFonts w:ascii="Times New Roman" w:eastAsia="宋体" w:hAnsi="Times New Roman" w:cs="Times New Roman" w:hint="eastAsia"/>
          <w:sz w:val="24"/>
          <w:szCs w:val="24"/>
        </w:rPr>
        <w:t>和分组</w:t>
      </w:r>
      <w:r w:rsidR="00890105">
        <w:rPr>
          <w:rFonts w:ascii="Times New Roman" w:eastAsia="宋体" w:hAnsi="Times New Roman" w:cs="Times New Roman" w:hint="eastAsia"/>
          <w:sz w:val="24"/>
          <w:szCs w:val="24"/>
        </w:rPr>
        <w:t>,</w:t>
      </w:r>
      <w:r w:rsidR="00C2125E" w:rsidRPr="00C2125E">
        <w:rPr>
          <w:rFonts w:ascii="Times New Roman" w:eastAsia="宋体" w:hAnsi="Times New Roman" w:cs="Times New Roman" w:hint="eastAsia"/>
          <w:sz w:val="24"/>
          <w:szCs w:val="24"/>
        </w:rPr>
        <w:t>不要迟到</w:t>
      </w:r>
      <w:r w:rsidR="00D74BA1">
        <w:rPr>
          <w:rFonts w:ascii="Times New Roman" w:eastAsia="宋体" w:hAnsi="Times New Roman" w:cs="Times New Roman" w:hint="eastAsia"/>
          <w:sz w:val="24"/>
          <w:szCs w:val="24"/>
        </w:rPr>
        <w:t>，</w:t>
      </w:r>
      <w:r w:rsidR="00D74BA1">
        <w:rPr>
          <w:rFonts w:ascii="Times New Roman" w:eastAsia="宋体" w:hAnsi="Times New Roman" w:cs="Times New Roman"/>
          <w:sz w:val="24"/>
          <w:szCs w:val="24"/>
        </w:rPr>
        <w:t>会时</w:t>
      </w:r>
      <w:r w:rsidR="00D74BA1">
        <w:rPr>
          <w:rFonts w:ascii="Times New Roman" w:eastAsia="宋体" w:hAnsi="Times New Roman" w:cs="Times New Roman" w:hint="eastAsia"/>
          <w:sz w:val="24"/>
          <w:szCs w:val="24"/>
        </w:rPr>
        <w:t>1</w:t>
      </w:r>
      <w:r w:rsidR="00D74BA1">
        <w:rPr>
          <w:rFonts w:ascii="Times New Roman" w:eastAsia="宋体" w:hAnsi="Times New Roman" w:cs="Times New Roman" w:hint="eastAsia"/>
          <w:sz w:val="24"/>
          <w:szCs w:val="24"/>
        </w:rPr>
        <w:t>个小时。</w:t>
      </w:r>
    </w:p>
    <w:p w14:paraId="2C739BD5" w14:textId="182807E0" w:rsidR="00C2125E" w:rsidRPr="00C2125E" w:rsidRDefault="00C2125E" w:rsidP="00C2125E">
      <w:pPr>
        <w:spacing w:line="360" w:lineRule="auto"/>
        <w:ind w:firstLineChars="196" w:firstLine="472"/>
        <w:rPr>
          <w:rFonts w:ascii="Times New Roman" w:eastAsia="宋体" w:hAnsi="Times New Roman" w:cs="Times New Roman"/>
          <w:sz w:val="24"/>
          <w:szCs w:val="24"/>
          <w:u w:val="single"/>
        </w:rPr>
      </w:pPr>
      <w:r w:rsidRPr="00C2125E">
        <w:rPr>
          <w:rFonts w:ascii="Times New Roman" w:eastAsia="宋体" w:hAnsi="Times New Roman" w:cs="Times New Roman" w:hint="eastAsia"/>
          <w:b/>
          <w:sz w:val="24"/>
          <w:szCs w:val="24"/>
        </w:rPr>
        <w:t>第</w:t>
      </w:r>
      <w:r w:rsidR="00DB4184">
        <w:rPr>
          <w:rFonts w:ascii="Times New Roman" w:eastAsia="宋体" w:hAnsi="Times New Roman" w:cs="Times New Roman" w:hint="eastAsia"/>
          <w:b/>
          <w:sz w:val="24"/>
          <w:szCs w:val="24"/>
        </w:rPr>
        <w:t>十</w:t>
      </w:r>
      <w:r w:rsidRPr="00C2125E">
        <w:rPr>
          <w:rFonts w:ascii="Times New Roman" w:eastAsia="宋体" w:hAnsi="Times New Roman" w:cs="Times New Roman" w:hint="eastAsia"/>
          <w:b/>
          <w:sz w:val="24"/>
          <w:szCs w:val="24"/>
        </w:rPr>
        <w:t>条</w:t>
      </w:r>
      <w:r w:rsidRPr="00C2125E">
        <w:rPr>
          <w:rFonts w:ascii="Times New Roman" w:eastAsia="宋体" w:hAnsi="Times New Roman" w:cs="Times New Roman" w:hint="eastAsia"/>
          <w:sz w:val="24"/>
          <w:szCs w:val="24"/>
        </w:rPr>
        <w:t xml:space="preserve">  </w:t>
      </w:r>
      <w:r w:rsidRPr="00C2125E">
        <w:rPr>
          <w:rFonts w:ascii="Times New Roman" w:eastAsia="宋体" w:hAnsi="Times New Roman" w:cs="Times New Roman" w:hint="eastAsia"/>
          <w:sz w:val="24"/>
          <w:szCs w:val="24"/>
        </w:rPr>
        <w:t>复试成绩的公布：在中国人民大学研究生招生办的网站上公布复试成绩。</w:t>
      </w:r>
    </w:p>
    <w:p w14:paraId="6A2E1411" w14:textId="1702EBFD" w:rsidR="00C2125E" w:rsidRPr="00C2125E" w:rsidRDefault="00C2125E" w:rsidP="00C2125E">
      <w:pPr>
        <w:spacing w:line="360" w:lineRule="auto"/>
        <w:ind w:firstLine="420"/>
        <w:rPr>
          <w:rFonts w:ascii="Times New Roman" w:eastAsia="宋体" w:hAnsi="Times New Roman" w:cs="Times New Roman"/>
          <w:sz w:val="24"/>
          <w:szCs w:val="24"/>
          <w:u w:val="single"/>
        </w:rPr>
      </w:pPr>
      <w:r w:rsidRPr="00C2125E">
        <w:rPr>
          <w:rFonts w:ascii="Times New Roman" w:eastAsia="宋体" w:hAnsi="Times New Roman" w:cs="Times New Roman" w:hint="eastAsia"/>
          <w:b/>
          <w:sz w:val="24"/>
          <w:szCs w:val="24"/>
        </w:rPr>
        <w:t>第</w:t>
      </w:r>
      <w:r w:rsidR="00DB4184">
        <w:rPr>
          <w:rFonts w:ascii="Times New Roman" w:eastAsia="宋体" w:hAnsi="Times New Roman" w:cs="Times New Roman" w:hint="eastAsia"/>
          <w:b/>
          <w:sz w:val="24"/>
          <w:szCs w:val="24"/>
        </w:rPr>
        <w:t>十一</w:t>
      </w:r>
      <w:r w:rsidRPr="00C2125E">
        <w:rPr>
          <w:rFonts w:ascii="Times New Roman" w:eastAsia="宋体" w:hAnsi="Times New Roman" w:cs="Times New Roman" w:hint="eastAsia"/>
          <w:b/>
          <w:sz w:val="24"/>
          <w:szCs w:val="24"/>
        </w:rPr>
        <w:t>条</w:t>
      </w:r>
      <w:r w:rsidRPr="00C2125E">
        <w:rPr>
          <w:rFonts w:ascii="Times New Roman" w:eastAsia="宋体" w:hAnsi="Times New Roman" w:cs="Times New Roman" w:hint="eastAsia"/>
          <w:sz w:val="24"/>
          <w:szCs w:val="24"/>
        </w:rPr>
        <w:t xml:space="preserve">  </w:t>
      </w:r>
      <w:r w:rsidRPr="00C2125E">
        <w:rPr>
          <w:rFonts w:ascii="Times New Roman" w:eastAsia="宋体" w:hAnsi="Times New Roman" w:cs="Times New Roman" w:hint="eastAsia"/>
          <w:sz w:val="24"/>
          <w:szCs w:val="24"/>
        </w:rPr>
        <w:t>对于复试不合格的考生，复试后</w:t>
      </w:r>
      <w:r w:rsidR="00D74BA1">
        <w:rPr>
          <w:rFonts w:ascii="Times New Roman" w:eastAsia="宋体" w:hAnsi="Times New Roman" w:cs="Times New Roman" w:hint="eastAsia"/>
          <w:sz w:val="24"/>
          <w:szCs w:val="24"/>
        </w:rPr>
        <w:t>会</w:t>
      </w:r>
      <w:r w:rsidRPr="00C2125E">
        <w:rPr>
          <w:rFonts w:ascii="Times New Roman" w:eastAsia="宋体" w:hAnsi="Times New Roman" w:cs="Times New Roman" w:hint="eastAsia"/>
          <w:sz w:val="24"/>
          <w:szCs w:val="24"/>
        </w:rPr>
        <w:t>及时向考生本人发出复试不合格通知。拟录取名单以研究生院公布的名单为准。</w:t>
      </w:r>
    </w:p>
    <w:p w14:paraId="04C4BA47" w14:textId="662419C1" w:rsidR="00C2125E" w:rsidRPr="00AB2799" w:rsidRDefault="00C2125E" w:rsidP="00AB2799">
      <w:pPr>
        <w:tabs>
          <w:tab w:val="left" w:pos="0"/>
        </w:tabs>
        <w:spacing w:line="360" w:lineRule="auto"/>
        <w:ind w:firstLineChars="149" w:firstLine="358"/>
        <w:rPr>
          <w:rFonts w:ascii="Times New Roman" w:eastAsia="宋体" w:hAnsi="Times New Roman" w:cs="Times New Roman"/>
          <w:sz w:val="24"/>
          <w:szCs w:val="24"/>
        </w:rPr>
      </w:pPr>
      <w:r w:rsidRPr="00AB2799">
        <w:rPr>
          <w:rFonts w:ascii="Times New Roman" w:eastAsia="宋体" w:hAnsi="Times New Roman" w:cs="Times New Roman" w:hint="eastAsia"/>
          <w:sz w:val="24"/>
          <w:szCs w:val="24"/>
        </w:rPr>
        <w:t>第十</w:t>
      </w:r>
      <w:r w:rsidR="00DB4184" w:rsidRPr="00AB2799">
        <w:rPr>
          <w:rFonts w:ascii="Times New Roman" w:eastAsia="宋体" w:hAnsi="Times New Roman" w:cs="Times New Roman" w:hint="eastAsia"/>
          <w:sz w:val="24"/>
          <w:szCs w:val="24"/>
        </w:rPr>
        <w:t>二</w:t>
      </w:r>
      <w:r w:rsidRPr="00AB2799">
        <w:rPr>
          <w:rFonts w:ascii="Times New Roman" w:eastAsia="宋体" w:hAnsi="Times New Roman" w:cs="Times New Roman" w:hint="eastAsia"/>
          <w:sz w:val="24"/>
          <w:szCs w:val="24"/>
        </w:rPr>
        <w:t>条</w:t>
      </w:r>
      <w:r w:rsidRPr="00AB2799">
        <w:rPr>
          <w:rFonts w:ascii="Times New Roman" w:eastAsia="宋体" w:hAnsi="Times New Roman" w:cs="Times New Roman" w:hint="eastAsia"/>
          <w:sz w:val="24"/>
          <w:szCs w:val="24"/>
        </w:rPr>
        <w:t xml:space="preserve">  </w:t>
      </w:r>
      <w:r w:rsidRPr="00AB2799">
        <w:rPr>
          <w:rFonts w:ascii="Times New Roman" w:eastAsia="宋体" w:hAnsi="Times New Roman" w:cs="Times New Roman" w:hint="eastAsia"/>
          <w:sz w:val="24"/>
          <w:szCs w:val="24"/>
        </w:rPr>
        <w:t>复试中形成的所有文件记录全部由教学管理秘书保存在学院；任何人查阅上述文件记录均需经学院复试领导小组负责人批准；不经学院复试小组批准，文件记录一律不得调离学院。</w:t>
      </w:r>
    </w:p>
    <w:p w14:paraId="0A2AF111" w14:textId="3219F2BF" w:rsidR="00C2125E" w:rsidRPr="00AB2799" w:rsidRDefault="00C2125E" w:rsidP="00AB2799">
      <w:pPr>
        <w:tabs>
          <w:tab w:val="left" w:pos="0"/>
        </w:tabs>
        <w:spacing w:line="360" w:lineRule="auto"/>
        <w:ind w:firstLineChars="149" w:firstLine="358"/>
        <w:rPr>
          <w:rFonts w:ascii="Times New Roman" w:eastAsia="宋体" w:hAnsi="Times New Roman" w:cs="Times New Roman"/>
          <w:sz w:val="24"/>
          <w:szCs w:val="24"/>
        </w:rPr>
      </w:pPr>
      <w:r w:rsidRPr="00AB2799">
        <w:rPr>
          <w:rFonts w:ascii="Times New Roman" w:eastAsia="宋体" w:hAnsi="Times New Roman" w:cs="Times New Roman" w:hint="eastAsia"/>
          <w:sz w:val="24"/>
          <w:szCs w:val="24"/>
        </w:rPr>
        <w:t>第十</w:t>
      </w:r>
      <w:r w:rsidR="00DB4184" w:rsidRPr="00AB2799">
        <w:rPr>
          <w:rFonts w:ascii="Times New Roman" w:eastAsia="宋体" w:hAnsi="Times New Roman" w:cs="Times New Roman" w:hint="eastAsia"/>
          <w:sz w:val="24"/>
          <w:szCs w:val="24"/>
        </w:rPr>
        <w:t>三</w:t>
      </w:r>
      <w:r w:rsidRPr="00AB2799">
        <w:rPr>
          <w:rFonts w:ascii="Times New Roman" w:eastAsia="宋体" w:hAnsi="Times New Roman" w:cs="Times New Roman" w:hint="eastAsia"/>
          <w:sz w:val="24"/>
          <w:szCs w:val="24"/>
        </w:rPr>
        <w:t>条</w:t>
      </w:r>
      <w:r w:rsidRPr="00AB2799">
        <w:rPr>
          <w:rFonts w:ascii="Times New Roman" w:eastAsia="宋体" w:hAnsi="Times New Roman" w:cs="Times New Roman" w:hint="eastAsia"/>
          <w:sz w:val="24"/>
          <w:szCs w:val="24"/>
        </w:rPr>
        <w:t xml:space="preserve">  </w:t>
      </w:r>
      <w:r w:rsidRPr="00AB2799">
        <w:rPr>
          <w:rFonts w:ascii="Times New Roman" w:eastAsia="宋体" w:hAnsi="Times New Roman" w:cs="Times New Roman" w:hint="eastAsia"/>
          <w:sz w:val="24"/>
          <w:szCs w:val="24"/>
        </w:rPr>
        <w:t>体检时间：</w:t>
      </w:r>
      <w:r w:rsidRPr="00AB2799">
        <w:rPr>
          <w:rFonts w:ascii="Times New Roman" w:eastAsia="宋体" w:hAnsi="Times New Roman" w:cs="Times New Roman" w:hint="eastAsia"/>
          <w:sz w:val="24"/>
          <w:szCs w:val="24"/>
        </w:rPr>
        <w:t xml:space="preserve"> 4</w:t>
      </w:r>
      <w:r w:rsidRPr="00AB2799">
        <w:rPr>
          <w:rFonts w:ascii="Times New Roman" w:eastAsia="宋体" w:hAnsi="Times New Roman" w:cs="Times New Roman" w:hint="eastAsia"/>
          <w:sz w:val="24"/>
          <w:szCs w:val="24"/>
        </w:rPr>
        <w:t>月</w:t>
      </w:r>
      <w:r w:rsidR="00816F30" w:rsidRPr="00AB2799">
        <w:rPr>
          <w:rFonts w:ascii="Times New Roman" w:eastAsia="宋体" w:hAnsi="Times New Roman" w:cs="Times New Roman" w:hint="eastAsia"/>
          <w:sz w:val="24"/>
          <w:szCs w:val="24"/>
        </w:rPr>
        <w:t>2</w:t>
      </w:r>
      <w:r w:rsidR="00D74BA1" w:rsidRPr="00AB2799">
        <w:rPr>
          <w:rFonts w:ascii="Times New Roman" w:eastAsia="宋体" w:hAnsi="Times New Roman" w:cs="Times New Roman"/>
          <w:sz w:val="24"/>
          <w:szCs w:val="24"/>
        </w:rPr>
        <w:t>0</w:t>
      </w:r>
      <w:r w:rsidRPr="00AB2799">
        <w:rPr>
          <w:rFonts w:ascii="Times New Roman" w:eastAsia="宋体" w:hAnsi="Times New Roman" w:cs="Times New Roman" w:hint="eastAsia"/>
          <w:sz w:val="24"/>
          <w:szCs w:val="24"/>
        </w:rPr>
        <w:t>日上午，地点：中国人民大学校医院。请遵守《复试通知书》中的体检注意事项。</w:t>
      </w:r>
      <w:r w:rsidRPr="00AB2799">
        <w:rPr>
          <w:rFonts w:ascii="Times New Roman" w:eastAsia="宋体" w:hAnsi="Times New Roman" w:cs="Times New Roman" w:hint="eastAsia"/>
          <w:sz w:val="24"/>
          <w:szCs w:val="24"/>
        </w:rPr>
        <w:t> </w:t>
      </w:r>
      <w:r w:rsidRPr="00AB2799">
        <w:rPr>
          <w:rFonts w:ascii="Times New Roman" w:eastAsia="宋体" w:hAnsi="Times New Roman" w:cs="Times New Roman" w:hint="eastAsia"/>
          <w:sz w:val="24"/>
          <w:szCs w:val="24"/>
        </w:rPr>
        <w:t>体检当天须早</w:t>
      </w:r>
      <w:r w:rsidRPr="00AB2799">
        <w:rPr>
          <w:rFonts w:ascii="Times New Roman" w:eastAsia="宋体" w:hAnsi="Times New Roman" w:cs="Times New Roman" w:hint="eastAsia"/>
          <w:sz w:val="24"/>
          <w:szCs w:val="24"/>
        </w:rPr>
        <w:t>8:00</w:t>
      </w:r>
      <w:r w:rsidRPr="00AB2799">
        <w:rPr>
          <w:rFonts w:ascii="Times New Roman" w:eastAsia="宋体" w:hAnsi="Times New Roman" w:cs="Times New Roman" w:hint="eastAsia"/>
          <w:sz w:val="24"/>
          <w:szCs w:val="24"/>
        </w:rPr>
        <w:t>空腹到中国人民大学校医院。</w:t>
      </w:r>
    </w:p>
    <w:p w14:paraId="2C6EC04A" w14:textId="2A6AF92C" w:rsidR="00353F0B" w:rsidRPr="00AB2799" w:rsidRDefault="00C2125E" w:rsidP="00AB2799">
      <w:pPr>
        <w:tabs>
          <w:tab w:val="left" w:pos="0"/>
        </w:tabs>
        <w:spacing w:line="360" w:lineRule="auto"/>
        <w:ind w:firstLineChars="149" w:firstLine="358"/>
        <w:rPr>
          <w:rFonts w:asciiTheme="minorEastAsia" w:hAnsiTheme="minorEastAsia" w:cs="Times New Roman"/>
        </w:rPr>
      </w:pPr>
      <w:r w:rsidRPr="00AB2799">
        <w:rPr>
          <w:rFonts w:ascii="Times New Roman" w:eastAsia="宋体" w:hAnsi="Times New Roman" w:cs="Times New Roman" w:hint="eastAsia"/>
          <w:sz w:val="24"/>
          <w:szCs w:val="24"/>
        </w:rPr>
        <w:t>第十</w:t>
      </w:r>
      <w:r w:rsidR="00DB4184" w:rsidRPr="00AB2799">
        <w:rPr>
          <w:rFonts w:ascii="Times New Roman" w:eastAsia="宋体" w:hAnsi="Times New Roman" w:cs="Times New Roman" w:hint="eastAsia"/>
          <w:sz w:val="24"/>
          <w:szCs w:val="24"/>
        </w:rPr>
        <w:t>四</w:t>
      </w:r>
      <w:r w:rsidRPr="00AB2799">
        <w:rPr>
          <w:rFonts w:ascii="Times New Roman" w:eastAsia="宋体" w:hAnsi="Times New Roman" w:cs="Times New Roman" w:hint="eastAsia"/>
          <w:sz w:val="24"/>
          <w:szCs w:val="24"/>
        </w:rPr>
        <w:t>条</w:t>
      </w:r>
      <w:r w:rsidRPr="00AB2799">
        <w:rPr>
          <w:rFonts w:ascii="Times New Roman" w:eastAsia="宋体" w:hAnsi="Times New Roman" w:cs="Times New Roman" w:hint="eastAsia"/>
          <w:sz w:val="24"/>
          <w:szCs w:val="24"/>
        </w:rPr>
        <w:t xml:space="preserve">  </w:t>
      </w:r>
      <w:r w:rsidRPr="00AB2799">
        <w:rPr>
          <w:rFonts w:ascii="Times New Roman" w:eastAsia="宋体" w:hAnsi="Times New Roman" w:cs="Times New Roman" w:hint="eastAsia"/>
          <w:sz w:val="24"/>
          <w:szCs w:val="24"/>
        </w:rPr>
        <w:t>考生应携带的材料：</w:t>
      </w:r>
      <w:r w:rsidR="00353F0B" w:rsidRPr="00AB2799">
        <w:rPr>
          <w:rFonts w:ascii="Times New Roman" w:eastAsia="宋体" w:hAnsi="Times New Roman" w:cs="Times New Roman" w:hint="eastAsia"/>
          <w:sz w:val="24"/>
          <w:szCs w:val="24"/>
        </w:rPr>
        <w:t>考生复试时须持有效期内的本人身份证原件和硕士学历证书、学位证书原件（应届双证硕士生持学生证，要求每学期均注册）。境外接受高等教育的往届硕士毕业生还须提交教育部留学服务中心认证的学历证书认证书。申请外国语初试免试的考生还须携带相关的外语成绩单、证书原件到各学院报到并参加复试</w:t>
      </w:r>
      <w:r w:rsidR="00353F0B" w:rsidRPr="00AB2799">
        <w:rPr>
          <w:rFonts w:asciiTheme="minorEastAsia" w:hAnsiTheme="minorEastAsia" w:cs="Times New Roman" w:hint="eastAsia"/>
        </w:rPr>
        <w:t>。</w:t>
      </w:r>
    </w:p>
    <w:p w14:paraId="2FD3A9AE" w14:textId="77777777" w:rsidR="00353F0B" w:rsidRPr="00AB2799" w:rsidRDefault="00353F0B" w:rsidP="00AB2799">
      <w:pPr>
        <w:tabs>
          <w:tab w:val="left" w:pos="0"/>
        </w:tabs>
        <w:spacing w:line="360" w:lineRule="auto"/>
        <w:ind w:firstLineChars="149" w:firstLine="358"/>
        <w:rPr>
          <w:rFonts w:ascii="Times New Roman" w:eastAsia="宋体" w:hAnsi="Times New Roman" w:cs="Times New Roman"/>
          <w:sz w:val="24"/>
          <w:szCs w:val="24"/>
        </w:rPr>
      </w:pPr>
      <w:r w:rsidRPr="00AB2799">
        <w:rPr>
          <w:rFonts w:ascii="Times New Roman" w:eastAsia="宋体" w:hAnsi="Times New Roman" w:cs="Times New Roman" w:hint="eastAsia"/>
          <w:sz w:val="24"/>
          <w:szCs w:val="24"/>
        </w:rPr>
        <w:t>应届硕士毕业生复试时要签署“承诺书”，承诺在校期间未受过任何处分，各科成绩合格，能够</w:t>
      </w:r>
      <w:r w:rsidRPr="00AB2799">
        <w:rPr>
          <w:rFonts w:ascii="Times New Roman" w:eastAsia="宋体" w:hAnsi="Times New Roman" w:cs="Times New Roman" w:hint="eastAsia"/>
          <w:sz w:val="24"/>
          <w:szCs w:val="24"/>
        </w:rPr>
        <w:lastRenderedPageBreak/>
        <w:t>按期取得硕士毕业证、硕士学位证。入学报到时，应届硕士毕业生如不能提交硕士毕业证书、硕士学位证书原件（境外接受高等教育的应届硕士毕业生如不能提交教育部留学服务中心认证的学历证书认证书），取消录取资格。</w:t>
      </w:r>
    </w:p>
    <w:p w14:paraId="66214709" w14:textId="5D9C5A76" w:rsidR="00C2125E" w:rsidRPr="00AB2799" w:rsidRDefault="00C2125E" w:rsidP="00AB2799">
      <w:pPr>
        <w:tabs>
          <w:tab w:val="left" w:pos="0"/>
        </w:tabs>
        <w:spacing w:line="360" w:lineRule="auto"/>
        <w:ind w:firstLineChars="149" w:firstLine="358"/>
        <w:rPr>
          <w:rFonts w:ascii="Times New Roman" w:eastAsia="宋体" w:hAnsi="Times New Roman" w:cs="Times New Roman"/>
          <w:sz w:val="24"/>
          <w:szCs w:val="24"/>
        </w:rPr>
      </w:pPr>
      <w:r w:rsidRPr="00AB2799">
        <w:rPr>
          <w:rFonts w:ascii="Times New Roman" w:eastAsia="宋体" w:hAnsi="Times New Roman" w:cs="Times New Roman" w:hint="eastAsia"/>
          <w:sz w:val="24"/>
          <w:szCs w:val="24"/>
        </w:rPr>
        <w:t>第十</w:t>
      </w:r>
      <w:r w:rsidR="00DB4184" w:rsidRPr="00AB2799">
        <w:rPr>
          <w:rFonts w:ascii="Times New Roman" w:eastAsia="宋体" w:hAnsi="Times New Roman" w:cs="Times New Roman" w:hint="eastAsia"/>
          <w:sz w:val="24"/>
          <w:szCs w:val="24"/>
        </w:rPr>
        <w:t>五</w:t>
      </w:r>
      <w:r w:rsidRPr="00AB2799">
        <w:rPr>
          <w:rFonts w:ascii="Times New Roman" w:eastAsia="宋体" w:hAnsi="Times New Roman" w:cs="Times New Roman" w:hint="eastAsia"/>
          <w:sz w:val="24"/>
          <w:szCs w:val="24"/>
        </w:rPr>
        <w:t>条</w:t>
      </w:r>
      <w:r w:rsidRPr="00AB2799">
        <w:rPr>
          <w:rFonts w:ascii="Times New Roman" w:eastAsia="宋体" w:hAnsi="Times New Roman" w:cs="Times New Roman" w:hint="eastAsia"/>
          <w:sz w:val="24"/>
          <w:szCs w:val="24"/>
        </w:rPr>
        <w:t xml:space="preserve">  </w:t>
      </w:r>
      <w:r w:rsidRPr="00AB2799">
        <w:rPr>
          <w:rFonts w:ascii="Times New Roman" w:eastAsia="宋体" w:hAnsi="Times New Roman" w:cs="Times New Roman" w:hint="eastAsia"/>
          <w:sz w:val="24"/>
          <w:szCs w:val="24"/>
        </w:rPr>
        <w:t>本实施办法自</w:t>
      </w:r>
      <w:r w:rsidRPr="00AB2799">
        <w:rPr>
          <w:rFonts w:ascii="Times New Roman" w:eastAsia="宋体" w:hAnsi="Times New Roman" w:cs="Times New Roman" w:hint="eastAsia"/>
          <w:sz w:val="24"/>
          <w:szCs w:val="24"/>
        </w:rPr>
        <w:t>201</w:t>
      </w:r>
      <w:r w:rsidR="00D74BA1" w:rsidRPr="00AB2799">
        <w:rPr>
          <w:rFonts w:ascii="Times New Roman" w:eastAsia="宋体" w:hAnsi="Times New Roman" w:cs="Times New Roman"/>
          <w:sz w:val="24"/>
          <w:szCs w:val="24"/>
        </w:rPr>
        <w:t>9</w:t>
      </w:r>
      <w:r w:rsidRPr="00AB2799">
        <w:rPr>
          <w:rFonts w:ascii="Times New Roman" w:eastAsia="宋体" w:hAnsi="Times New Roman" w:cs="Times New Roman" w:hint="eastAsia"/>
          <w:sz w:val="24"/>
          <w:szCs w:val="24"/>
        </w:rPr>
        <w:t>年</w:t>
      </w:r>
      <w:r w:rsidRPr="00AB2799">
        <w:rPr>
          <w:rFonts w:ascii="Times New Roman" w:eastAsia="宋体" w:hAnsi="Times New Roman" w:cs="Times New Roman" w:hint="eastAsia"/>
          <w:sz w:val="24"/>
          <w:szCs w:val="24"/>
        </w:rPr>
        <w:t>4</w:t>
      </w:r>
      <w:r w:rsidRPr="00AB2799">
        <w:rPr>
          <w:rFonts w:ascii="Times New Roman" w:eastAsia="宋体" w:hAnsi="Times New Roman" w:cs="Times New Roman" w:hint="eastAsia"/>
          <w:sz w:val="24"/>
          <w:szCs w:val="24"/>
        </w:rPr>
        <w:t>月</w:t>
      </w:r>
      <w:r w:rsidR="00FC48E0" w:rsidRPr="00AB2799">
        <w:rPr>
          <w:rFonts w:ascii="Times New Roman" w:eastAsia="宋体" w:hAnsi="Times New Roman" w:cs="Times New Roman" w:hint="eastAsia"/>
          <w:sz w:val="24"/>
          <w:szCs w:val="24"/>
        </w:rPr>
        <w:t>1</w:t>
      </w:r>
      <w:r w:rsidR="00D74BA1" w:rsidRPr="00AB2799">
        <w:rPr>
          <w:rFonts w:ascii="Times New Roman" w:eastAsia="宋体" w:hAnsi="Times New Roman" w:cs="Times New Roman"/>
          <w:sz w:val="24"/>
          <w:szCs w:val="24"/>
        </w:rPr>
        <w:t>2</w:t>
      </w:r>
      <w:r w:rsidRPr="00AB2799">
        <w:rPr>
          <w:rFonts w:ascii="Times New Roman" w:eastAsia="宋体" w:hAnsi="Times New Roman" w:cs="Times New Roman" w:hint="eastAsia"/>
          <w:sz w:val="24"/>
          <w:szCs w:val="24"/>
        </w:rPr>
        <w:t>日生效施行。解释权由院复试工作领导小组负责。</w:t>
      </w:r>
    </w:p>
    <w:p w14:paraId="25AF0168" w14:textId="77777777" w:rsidR="00C2125E" w:rsidRPr="00AB2799" w:rsidRDefault="00C2125E" w:rsidP="00AB2799">
      <w:pPr>
        <w:tabs>
          <w:tab w:val="left" w:pos="0"/>
        </w:tabs>
        <w:spacing w:line="360" w:lineRule="auto"/>
        <w:ind w:firstLineChars="149" w:firstLine="358"/>
        <w:rPr>
          <w:rFonts w:ascii="Times New Roman" w:eastAsia="宋体" w:hAnsi="Times New Roman" w:cs="Times New Roman"/>
          <w:sz w:val="24"/>
          <w:szCs w:val="24"/>
        </w:rPr>
      </w:pPr>
      <w:r w:rsidRPr="00AB2799">
        <w:rPr>
          <w:rFonts w:ascii="Times New Roman" w:eastAsia="宋体" w:hAnsi="Times New Roman" w:cs="Times New Roman" w:hint="eastAsia"/>
          <w:sz w:val="24"/>
          <w:szCs w:val="24"/>
        </w:rPr>
        <w:t xml:space="preserve">                                               </w:t>
      </w:r>
    </w:p>
    <w:p w14:paraId="45D5C427" w14:textId="77777777" w:rsidR="00C2125E" w:rsidRPr="00AB2799" w:rsidRDefault="00C2125E" w:rsidP="00AB2799">
      <w:pPr>
        <w:tabs>
          <w:tab w:val="left" w:pos="0"/>
        </w:tabs>
        <w:spacing w:line="360" w:lineRule="auto"/>
        <w:ind w:firstLineChars="149" w:firstLine="358"/>
        <w:rPr>
          <w:rFonts w:ascii="Times New Roman" w:eastAsia="宋体" w:hAnsi="Times New Roman" w:cs="Times New Roman"/>
          <w:sz w:val="24"/>
          <w:szCs w:val="24"/>
        </w:rPr>
      </w:pPr>
    </w:p>
    <w:p w14:paraId="34D2F00C" w14:textId="77777777" w:rsidR="00C2125E" w:rsidRPr="00AB2799" w:rsidRDefault="00C2125E" w:rsidP="00AB2799">
      <w:pPr>
        <w:tabs>
          <w:tab w:val="left" w:pos="0"/>
        </w:tabs>
        <w:spacing w:line="360" w:lineRule="auto"/>
        <w:ind w:firstLineChars="149" w:firstLine="358"/>
        <w:rPr>
          <w:rFonts w:ascii="Times New Roman" w:eastAsia="宋体" w:hAnsi="Times New Roman" w:cs="Times New Roman"/>
          <w:sz w:val="24"/>
          <w:szCs w:val="24"/>
        </w:rPr>
      </w:pPr>
    </w:p>
    <w:p w14:paraId="1B4FDB12" w14:textId="3FF2B005" w:rsidR="00C2125E" w:rsidRPr="00AB2799" w:rsidRDefault="00C2125E" w:rsidP="00AB2799">
      <w:pPr>
        <w:tabs>
          <w:tab w:val="left" w:pos="0"/>
        </w:tabs>
        <w:spacing w:line="360" w:lineRule="auto"/>
        <w:ind w:firstLineChars="149" w:firstLine="358"/>
        <w:rPr>
          <w:rFonts w:ascii="Times New Roman" w:eastAsia="宋体" w:hAnsi="Times New Roman" w:cs="Times New Roman"/>
          <w:sz w:val="24"/>
          <w:szCs w:val="24"/>
        </w:rPr>
      </w:pPr>
      <w:r w:rsidRPr="00AB2799">
        <w:rPr>
          <w:rFonts w:ascii="Times New Roman" w:eastAsia="宋体" w:hAnsi="Times New Roman" w:cs="Times New Roman" w:hint="eastAsia"/>
          <w:sz w:val="24"/>
          <w:szCs w:val="24"/>
        </w:rPr>
        <w:t xml:space="preserve">            </w:t>
      </w:r>
      <w:r w:rsidR="00AB2799">
        <w:rPr>
          <w:rFonts w:ascii="Times New Roman" w:eastAsia="宋体" w:hAnsi="Times New Roman" w:cs="Times New Roman" w:hint="eastAsia"/>
          <w:sz w:val="24"/>
          <w:szCs w:val="24"/>
        </w:rPr>
        <w:t xml:space="preserve">                              </w:t>
      </w:r>
      <w:r w:rsidRPr="00AB2799">
        <w:rPr>
          <w:rFonts w:ascii="Times New Roman" w:eastAsia="宋体" w:hAnsi="Times New Roman" w:cs="Times New Roman" w:hint="eastAsia"/>
          <w:sz w:val="24"/>
          <w:szCs w:val="24"/>
        </w:rPr>
        <w:t>中国人民大学信息资源管理学院</w:t>
      </w:r>
    </w:p>
    <w:p w14:paraId="61940BCB" w14:textId="112673FA" w:rsidR="00C2125E" w:rsidRPr="00AB2799" w:rsidRDefault="00AB2799" w:rsidP="00AB2799">
      <w:pPr>
        <w:tabs>
          <w:tab w:val="left" w:pos="0"/>
        </w:tabs>
        <w:spacing w:line="360" w:lineRule="auto"/>
        <w:ind w:firstLineChars="149" w:firstLine="358"/>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sidR="00C2125E" w:rsidRPr="00AB2799">
        <w:rPr>
          <w:rFonts w:ascii="Times New Roman" w:eastAsia="宋体" w:hAnsi="Times New Roman" w:cs="Times New Roman" w:hint="eastAsia"/>
          <w:sz w:val="24"/>
          <w:szCs w:val="24"/>
        </w:rPr>
        <w:t>201</w:t>
      </w:r>
      <w:r w:rsidR="00D74BA1" w:rsidRPr="00AB2799">
        <w:rPr>
          <w:rFonts w:ascii="Times New Roman" w:eastAsia="宋体" w:hAnsi="Times New Roman" w:cs="Times New Roman"/>
          <w:sz w:val="24"/>
          <w:szCs w:val="24"/>
        </w:rPr>
        <w:t>9</w:t>
      </w:r>
      <w:r w:rsidR="00C2125E" w:rsidRPr="00AB2799">
        <w:rPr>
          <w:rFonts w:ascii="Times New Roman" w:eastAsia="宋体" w:hAnsi="Times New Roman" w:cs="Times New Roman" w:hint="eastAsia"/>
          <w:sz w:val="24"/>
          <w:szCs w:val="24"/>
        </w:rPr>
        <w:t>年</w:t>
      </w:r>
      <w:r w:rsidR="00C2125E" w:rsidRPr="00AB2799">
        <w:rPr>
          <w:rFonts w:ascii="Times New Roman" w:eastAsia="宋体" w:hAnsi="Times New Roman" w:cs="Times New Roman" w:hint="eastAsia"/>
          <w:sz w:val="24"/>
          <w:szCs w:val="24"/>
        </w:rPr>
        <w:t>4</w:t>
      </w:r>
      <w:r w:rsidR="00C2125E" w:rsidRPr="00AB2799">
        <w:rPr>
          <w:rFonts w:ascii="Times New Roman" w:eastAsia="宋体" w:hAnsi="Times New Roman" w:cs="Times New Roman" w:hint="eastAsia"/>
          <w:sz w:val="24"/>
          <w:szCs w:val="24"/>
        </w:rPr>
        <w:t>月</w:t>
      </w:r>
      <w:r w:rsidR="00FC48E0" w:rsidRPr="00AB2799">
        <w:rPr>
          <w:rFonts w:ascii="Times New Roman" w:eastAsia="宋体" w:hAnsi="Times New Roman" w:cs="Times New Roman" w:hint="eastAsia"/>
          <w:sz w:val="24"/>
          <w:szCs w:val="24"/>
        </w:rPr>
        <w:t>1</w:t>
      </w:r>
      <w:r w:rsidR="00D74BA1" w:rsidRPr="00AB2799">
        <w:rPr>
          <w:rFonts w:ascii="Times New Roman" w:eastAsia="宋体" w:hAnsi="Times New Roman" w:cs="Times New Roman"/>
          <w:sz w:val="24"/>
          <w:szCs w:val="24"/>
        </w:rPr>
        <w:t>2</w:t>
      </w:r>
      <w:r w:rsidR="00C2125E" w:rsidRPr="00AB2799">
        <w:rPr>
          <w:rFonts w:ascii="Times New Roman" w:eastAsia="宋体" w:hAnsi="Times New Roman" w:cs="Times New Roman" w:hint="eastAsia"/>
          <w:sz w:val="24"/>
          <w:szCs w:val="24"/>
        </w:rPr>
        <w:t>日</w:t>
      </w:r>
      <w:r w:rsidR="00C2125E" w:rsidRPr="00AB2799">
        <w:rPr>
          <w:rFonts w:ascii="Times New Roman" w:eastAsia="宋体" w:hAnsi="Times New Roman" w:cs="Times New Roman" w:hint="eastAsia"/>
          <w:sz w:val="24"/>
          <w:szCs w:val="24"/>
        </w:rPr>
        <w:t xml:space="preserve"> </w:t>
      </w:r>
    </w:p>
    <w:p w14:paraId="079544D0" w14:textId="77777777" w:rsidR="00C2125E" w:rsidRPr="00AB2799" w:rsidRDefault="00C2125E" w:rsidP="00AB2799">
      <w:pPr>
        <w:tabs>
          <w:tab w:val="left" w:pos="0"/>
        </w:tabs>
        <w:spacing w:line="360" w:lineRule="auto"/>
        <w:ind w:firstLineChars="149" w:firstLine="358"/>
        <w:rPr>
          <w:rFonts w:ascii="Times New Roman" w:eastAsia="宋体" w:hAnsi="Times New Roman" w:cs="Times New Roman"/>
          <w:sz w:val="24"/>
          <w:szCs w:val="24"/>
        </w:rPr>
      </w:pPr>
    </w:p>
    <w:p w14:paraId="047D9FC8" w14:textId="77777777" w:rsidR="007F303A" w:rsidRPr="00AB2799" w:rsidRDefault="007F303A"/>
    <w:sectPr w:rsidR="007F303A" w:rsidRPr="00AB2799">
      <w:footerReference w:type="even" r:id="rId7"/>
      <w:pgSz w:w="11906" w:h="16838"/>
      <w:pgMar w:top="851" w:right="851" w:bottom="851" w:left="851" w:header="851" w:footer="992" w:gutter="0"/>
      <w:pgNumType w:start="12"/>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3B324" w16cid:durableId="205C4AC4"/>
  <w16cid:commentId w16cid:paraId="458CF6AF" w16cid:durableId="205C4B90"/>
  <w16cid:commentId w16cid:paraId="06382B5B" w16cid:durableId="205C50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49392" w14:textId="77777777" w:rsidR="001002CC" w:rsidRDefault="001002CC" w:rsidP="00C2125E">
      <w:r>
        <w:separator/>
      </w:r>
    </w:p>
  </w:endnote>
  <w:endnote w:type="continuationSeparator" w:id="0">
    <w:p w14:paraId="0CB4A133" w14:textId="77777777" w:rsidR="001002CC" w:rsidRDefault="001002CC" w:rsidP="00C2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B8837" w14:textId="77777777" w:rsidR="007402FA" w:rsidRDefault="005050B8">
    <w:pPr>
      <w:pStyle w:val="a5"/>
      <w:framePr w:h="0" w:wrap="around" w:vAnchor="text" w:hAnchor="margin" w:xAlign="center" w:y="1"/>
      <w:rPr>
        <w:rStyle w:val="a7"/>
      </w:rPr>
    </w:pPr>
    <w:r>
      <w:fldChar w:fldCharType="begin"/>
    </w:r>
    <w:r>
      <w:rPr>
        <w:rStyle w:val="a7"/>
      </w:rPr>
      <w:instrText xml:space="preserve">PAGE  </w:instrText>
    </w:r>
    <w:r>
      <w:fldChar w:fldCharType="end"/>
    </w:r>
  </w:p>
  <w:p w14:paraId="3E957DB9" w14:textId="77777777" w:rsidR="007402FA" w:rsidRDefault="001002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2F59C" w14:textId="77777777" w:rsidR="001002CC" w:rsidRDefault="001002CC" w:rsidP="00C2125E">
      <w:r>
        <w:separator/>
      </w:r>
    </w:p>
  </w:footnote>
  <w:footnote w:type="continuationSeparator" w:id="0">
    <w:p w14:paraId="0E4BFE7F" w14:textId="77777777" w:rsidR="001002CC" w:rsidRDefault="001002CC" w:rsidP="00C21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60BF7"/>
    <w:multiLevelType w:val="multilevel"/>
    <w:tmpl w:val="0FA60BF7"/>
    <w:lvl w:ilvl="0">
      <w:start w:val="7"/>
      <w:numFmt w:val="japaneseCounting"/>
      <w:lvlText w:val="第%1条"/>
      <w:lvlJc w:val="left"/>
      <w:pPr>
        <w:tabs>
          <w:tab w:val="num" w:pos="1395"/>
        </w:tabs>
        <w:ind w:left="1395" w:hanging="975"/>
      </w:pPr>
      <w:rPr>
        <w:rFonts w:hint="default"/>
        <w:b/>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5F6"/>
    <w:rsid w:val="000012B9"/>
    <w:rsid w:val="0002320D"/>
    <w:rsid w:val="00033B54"/>
    <w:rsid w:val="001002CC"/>
    <w:rsid w:val="00190DB5"/>
    <w:rsid w:val="001D7397"/>
    <w:rsid w:val="00353F0B"/>
    <w:rsid w:val="003D7E47"/>
    <w:rsid w:val="004A4928"/>
    <w:rsid w:val="005050B8"/>
    <w:rsid w:val="00521B9D"/>
    <w:rsid w:val="005261D9"/>
    <w:rsid w:val="00575932"/>
    <w:rsid w:val="005C6F03"/>
    <w:rsid w:val="005D1A25"/>
    <w:rsid w:val="00603EA5"/>
    <w:rsid w:val="006048B4"/>
    <w:rsid w:val="006C25FD"/>
    <w:rsid w:val="006F1100"/>
    <w:rsid w:val="00736C9F"/>
    <w:rsid w:val="00745A8C"/>
    <w:rsid w:val="007F303A"/>
    <w:rsid w:val="00816F30"/>
    <w:rsid w:val="00890105"/>
    <w:rsid w:val="00913BE7"/>
    <w:rsid w:val="009354CC"/>
    <w:rsid w:val="009B65DF"/>
    <w:rsid w:val="00A644A5"/>
    <w:rsid w:val="00AA6A56"/>
    <w:rsid w:val="00AB2799"/>
    <w:rsid w:val="00AC00A0"/>
    <w:rsid w:val="00AE488F"/>
    <w:rsid w:val="00B81D7C"/>
    <w:rsid w:val="00BB317E"/>
    <w:rsid w:val="00BC55F6"/>
    <w:rsid w:val="00BE5F81"/>
    <w:rsid w:val="00C12464"/>
    <w:rsid w:val="00C2125E"/>
    <w:rsid w:val="00D417CD"/>
    <w:rsid w:val="00D74BA1"/>
    <w:rsid w:val="00D931A1"/>
    <w:rsid w:val="00D969EF"/>
    <w:rsid w:val="00DB1709"/>
    <w:rsid w:val="00DB4184"/>
    <w:rsid w:val="00DE14B0"/>
    <w:rsid w:val="00E15A6A"/>
    <w:rsid w:val="00E35BCA"/>
    <w:rsid w:val="00E425E9"/>
    <w:rsid w:val="00E64D81"/>
    <w:rsid w:val="00EA01A5"/>
    <w:rsid w:val="00EC5572"/>
    <w:rsid w:val="00F92B6C"/>
    <w:rsid w:val="00FA1EAE"/>
    <w:rsid w:val="00FB7B5B"/>
    <w:rsid w:val="00FC48E0"/>
    <w:rsid w:val="00FD18DA"/>
    <w:rsid w:val="00FD7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C1F6F"/>
  <w15:docId w15:val="{94166506-A305-4FC2-9011-2B967259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2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125E"/>
    <w:rPr>
      <w:sz w:val="18"/>
      <w:szCs w:val="18"/>
    </w:rPr>
  </w:style>
  <w:style w:type="paragraph" w:styleId="a5">
    <w:name w:val="footer"/>
    <w:basedOn w:val="a"/>
    <w:link w:val="a6"/>
    <w:uiPriority w:val="99"/>
    <w:unhideWhenUsed/>
    <w:rsid w:val="00C2125E"/>
    <w:pPr>
      <w:tabs>
        <w:tab w:val="center" w:pos="4153"/>
        <w:tab w:val="right" w:pos="8306"/>
      </w:tabs>
      <w:snapToGrid w:val="0"/>
      <w:jc w:val="left"/>
    </w:pPr>
    <w:rPr>
      <w:sz w:val="18"/>
      <w:szCs w:val="18"/>
    </w:rPr>
  </w:style>
  <w:style w:type="character" w:customStyle="1" w:styleId="a6">
    <w:name w:val="页脚 字符"/>
    <w:basedOn w:val="a0"/>
    <w:link w:val="a5"/>
    <w:uiPriority w:val="99"/>
    <w:rsid w:val="00C2125E"/>
    <w:rPr>
      <w:sz w:val="18"/>
      <w:szCs w:val="18"/>
    </w:rPr>
  </w:style>
  <w:style w:type="character" w:styleId="a7">
    <w:name w:val="page number"/>
    <w:basedOn w:val="a0"/>
    <w:rsid w:val="00C2125E"/>
  </w:style>
  <w:style w:type="paragraph" w:styleId="a8">
    <w:name w:val="Normal (Web)"/>
    <w:basedOn w:val="a"/>
    <w:uiPriority w:val="99"/>
    <w:semiHidden/>
    <w:unhideWhenUsed/>
    <w:rsid w:val="00353F0B"/>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semiHidden/>
    <w:unhideWhenUsed/>
    <w:rsid w:val="005261D9"/>
    <w:rPr>
      <w:sz w:val="21"/>
      <w:szCs w:val="21"/>
    </w:rPr>
  </w:style>
  <w:style w:type="paragraph" w:styleId="aa">
    <w:name w:val="annotation text"/>
    <w:basedOn w:val="a"/>
    <w:link w:val="ab"/>
    <w:uiPriority w:val="99"/>
    <w:semiHidden/>
    <w:unhideWhenUsed/>
    <w:rsid w:val="005261D9"/>
    <w:pPr>
      <w:jc w:val="left"/>
    </w:pPr>
  </w:style>
  <w:style w:type="character" w:customStyle="1" w:styleId="ab">
    <w:name w:val="批注文字 字符"/>
    <w:basedOn w:val="a0"/>
    <w:link w:val="aa"/>
    <w:uiPriority w:val="99"/>
    <w:semiHidden/>
    <w:rsid w:val="005261D9"/>
  </w:style>
  <w:style w:type="paragraph" w:styleId="ac">
    <w:name w:val="annotation subject"/>
    <w:basedOn w:val="aa"/>
    <w:next w:val="aa"/>
    <w:link w:val="ad"/>
    <w:uiPriority w:val="99"/>
    <w:semiHidden/>
    <w:unhideWhenUsed/>
    <w:rsid w:val="005261D9"/>
    <w:rPr>
      <w:b/>
      <w:bCs/>
    </w:rPr>
  </w:style>
  <w:style w:type="character" w:customStyle="1" w:styleId="ad">
    <w:name w:val="批注主题 字符"/>
    <w:basedOn w:val="ab"/>
    <w:link w:val="ac"/>
    <w:uiPriority w:val="99"/>
    <w:semiHidden/>
    <w:rsid w:val="005261D9"/>
    <w:rPr>
      <w:b/>
      <w:bCs/>
    </w:rPr>
  </w:style>
  <w:style w:type="paragraph" w:styleId="ae">
    <w:name w:val="Balloon Text"/>
    <w:basedOn w:val="a"/>
    <w:link w:val="af"/>
    <w:uiPriority w:val="99"/>
    <w:semiHidden/>
    <w:unhideWhenUsed/>
    <w:rsid w:val="005261D9"/>
    <w:rPr>
      <w:sz w:val="18"/>
      <w:szCs w:val="18"/>
    </w:rPr>
  </w:style>
  <w:style w:type="character" w:customStyle="1" w:styleId="af">
    <w:name w:val="批注框文本 字符"/>
    <w:basedOn w:val="a0"/>
    <w:link w:val="ae"/>
    <w:uiPriority w:val="99"/>
    <w:semiHidden/>
    <w:rsid w:val="005261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5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李洁</cp:lastModifiedBy>
  <cp:revision>25</cp:revision>
  <dcterms:created xsi:type="dcterms:W3CDTF">2019-04-12T06:54:00Z</dcterms:created>
  <dcterms:modified xsi:type="dcterms:W3CDTF">2019-04-15T01:26:00Z</dcterms:modified>
</cp:coreProperties>
</file>