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111" w:rsidRPr="0062463F" w:rsidRDefault="005D159B" w:rsidP="0062463F">
      <w:pPr>
        <w:ind w:firstLineChars="441" w:firstLine="1063"/>
        <w:rPr>
          <w:rFonts w:asciiTheme="minorEastAsia" w:hAnsiTheme="minorEastAsia"/>
          <w:b/>
          <w:sz w:val="24"/>
          <w:szCs w:val="24"/>
        </w:rPr>
      </w:pPr>
      <w:r w:rsidRPr="0062463F">
        <w:rPr>
          <w:rFonts w:asciiTheme="minorEastAsia" w:hAnsiTheme="minorEastAsia" w:hint="eastAsia"/>
          <w:b/>
          <w:sz w:val="24"/>
          <w:szCs w:val="24"/>
        </w:rPr>
        <w:t>信息资源管理学院本科生推荐免试攻读硕士学位研究生工作细则</w:t>
      </w:r>
    </w:p>
    <w:p w:rsidR="0062463F" w:rsidRDefault="0062463F" w:rsidP="0062463F">
      <w:pPr>
        <w:ind w:firstLineChars="1750" w:firstLine="3675"/>
        <w:rPr>
          <w:rFonts w:asciiTheme="minorEastAsia" w:hAnsiTheme="minorEastAsia"/>
          <w:szCs w:val="21"/>
        </w:rPr>
      </w:pPr>
    </w:p>
    <w:p w:rsidR="005D159B" w:rsidRPr="008E6CD9" w:rsidRDefault="0062463F" w:rsidP="008E6CD9">
      <w:pPr>
        <w:ind w:firstLineChars="1750" w:firstLine="3689"/>
        <w:rPr>
          <w:rFonts w:asciiTheme="minorEastAsia" w:hAnsiTheme="minorEastAsia"/>
          <w:b/>
          <w:szCs w:val="21"/>
        </w:rPr>
      </w:pPr>
      <w:r w:rsidRPr="008E6CD9">
        <w:rPr>
          <w:rFonts w:asciiTheme="minorEastAsia" w:hAnsiTheme="minorEastAsia" w:hint="eastAsia"/>
          <w:b/>
          <w:szCs w:val="21"/>
        </w:rPr>
        <w:t xml:space="preserve">第一章 </w:t>
      </w:r>
      <w:r w:rsidR="005D159B" w:rsidRPr="008E6CD9">
        <w:rPr>
          <w:rFonts w:asciiTheme="minorEastAsia" w:hAnsiTheme="minorEastAsia" w:hint="eastAsia"/>
          <w:b/>
          <w:szCs w:val="21"/>
        </w:rPr>
        <w:t>总  则</w:t>
      </w:r>
    </w:p>
    <w:p w:rsidR="005D159B" w:rsidRPr="0062463F" w:rsidRDefault="0062463F" w:rsidP="0062463F">
      <w:pPr>
        <w:adjustRightInd w:val="0"/>
        <w:snapToGrid w:val="0"/>
        <w:spacing w:line="510" w:lineRule="exact"/>
        <w:ind w:firstLineChars="200" w:firstLine="420"/>
        <w:rPr>
          <w:rFonts w:asciiTheme="minorEastAsia" w:hAnsiTheme="minorEastAsia"/>
          <w:szCs w:val="21"/>
        </w:rPr>
      </w:pPr>
      <w:r>
        <w:rPr>
          <w:rFonts w:asciiTheme="minorEastAsia" w:hAnsiTheme="minorEastAsia" w:hint="eastAsia"/>
          <w:szCs w:val="21"/>
        </w:rPr>
        <w:t xml:space="preserve">第一条  </w:t>
      </w:r>
      <w:r w:rsidR="005D159B" w:rsidRPr="0062463F">
        <w:rPr>
          <w:rFonts w:asciiTheme="minorEastAsia" w:hAnsiTheme="minorEastAsia" w:hint="eastAsia"/>
          <w:szCs w:val="21"/>
        </w:rPr>
        <w:t>为规范本科生推荐免试攻读硕士学位研究生工作（以下简称“推免工作”），根据</w:t>
      </w:r>
      <w:r w:rsidR="005D159B" w:rsidRPr="0062463F">
        <w:rPr>
          <w:rFonts w:asciiTheme="minorEastAsia" w:hAnsiTheme="minorEastAsia" w:cs="Arial" w:hint="eastAsia"/>
          <w:color w:val="000000"/>
          <w:szCs w:val="21"/>
        </w:rPr>
        <w:t>教育部办公厅《关于进一步完善推荐优秀应届本科毕业生免试攻读研究生工作办法的通知》</w:t>
      </w:r>
      <w:r w:rsidR="005D159B" w:rsidRPr="0062463F">
        <w:rPr>
          <w:rFonts w:asciiTheme="minorEastAsia" w:hAnsiTheme="minorEastAsia" w:cs="Arial"/>
          <w:color w:val="000000"/>
          <w:szCs w:val="21"/>
        </w:rPr>
        <w:t>（</w:t>
      </w:r>
      <w:r w:rsidR="005D159B" w:rsidRPr="0062463F">
        <w:rPr>
          <w:rFonts w:asciiTheme="minorEastAsia" w:hAnsiTheme="minorEastAsia" w:cs="Arial" w:hint="eastAsia"/>
          <w:color w:val="000000"/>
          <w:szCs w:val="21"/>
        </w:rPr>
        <w:t>教学厅[2014]5号）及《中国人民大学</w:t>
      </w:r>
      <w:r w:rsidR="0042222F">
        <w:rPr>
          <w:rFonts w:asciiTheme="minorEastAsia" w:hAnsiTheme="minorEastAsia" w:cs="Arial" w:hint="eastAsia"/>
          <w:color w:val="000000"/>
          <w:szCs w:val="21"/>
        </w:rPr>
        <w:t>优秀应届本科毕业生免试攻读研究生推荐工作实施办</w:t>
      </w:r>
      <w:r w:rsidR="005D159B" w:rsidRPr="0062463F">
        <w:rPr>
          <w:rFonts w:asciiTheme="minorEastAsia" w:hAnsiTheme="minorEastAsia" w:cs="Arial" w:hint="eastAsia"/>
          <w:color w:val="000000"/>
          <w:szCs w:val="21"/>
        </w:rPr>
        <w:t>法（修订）》，</w:t>
      </w:r>
      <w:r w:rsidR="005D159B" w:rsidRPr="0062463F">
        <w:rPr>
          <w:rFonts w:asciiTheme="minorEastAsia" w:hAnsiTheme="minorEastAsia" w:hint="eastAsia"/>
          <w:szCs w:val="21"/>
        </w:rPr>
        <w:t>结合我院工作实际，特制定本细则</w:t>
      </w:r>
      <w:r w:rsidR="001A6D9E">
        <w:rPr>
          <w:rFonts w:asciiTheme="minorEastAsia" w:hAnsiTheme="minorEastAsia" w:hint="eastAsia"/>
          <w:szCs w:val="21"/>
        </w:rPr>
        <w:t>。</w:t>
      </w:r>
    </w:p>
    <w:p w:rsidR="005D159B" w:rsidRPr="0062463F" w:rsidRDefault="0062463F" w:rsidP="0062463F">
      <w:pPr>
        <w:adjustRightInd w:val="0"/>
        <w:snapToGrid w:val="0"/>
        <w:spacing w:line="510" w:lineRule="exact"/>
        <w:ind w:firstLineChars="200" w:firstLine="396"/>
        <w:rPr>
          <w:rFonts w:asciiTheme="minorEastAsia" w:hAnsiTheme="minorEastAsia"/>
          <w:szCs w:val="21"/>
        </w:rPr>
      </w:pPr>
      <w:r>
        <w:rPr>
          <w:rFonts w:asciiTheme="minorEastAsia" w:hAnsiTheme="minorEastAsia" w:hint="eastAsia"/>
          <w:spacing w:val="-6"/>
          <w:szCs w:val="21"/>
        </w:rPr>
        <w:t xml:space="preserve">第二条  </w:t>
      </w:r>
      <w:r w:rsidR="005D159B" w:rsidRPr="0062463F">
        <w:rPr>
          <w:rFonts w:asciiTheme="minorEastAsia" w:hAnsiTheme="minorEastAsia" w:hint="eastAsia"/>
          <w:spacing w:val="-6"/>
          <w:szCs w:val="21"/>
        </w:rPr>
        <w:t>坚持公正、公平、公开的原则，接受广大师生的监督。</w:t>
      </w:r>
    </w:p>
    <w:p w:rsidR="005D159B" w:rsidRPr="008E6CD9" w:rsidRDefault="005D159B" w:rsidP="008E6CD9">
      <w:pPr>
        <w:pStyle w:val="a7"/>
        <w:adjustRightInd w:val="0"/>
        <w:snapToGrid w:val="0"/>
        <w:spacing w:line="510" w:lineRule="exact"/>
        <w:ind w:leftChars="400" w:left="840" w:firstLineChars="1350" w:firstLine="2846"/>
        <w:rPr>
          <w:rFonts w:asciiTheme="minorEastAsia" w:hAnsiTheme="minorEastAsia"/>
          <w:b/>
          <w:szCs w:val="21"/>
        </w:rPr>
      </w:pPr>
      <w:r w:rsidRPr="008E6CD9">
        <w:rPr>
          <w:rFonts w:asciiTheme="minorEastAsia" w:hAnsiTheme="minorEastAsia" w:hint="eastAsia"/>
          <w:b/>
          <w:szCs w:val="21"/>
        </w:rPr>
        <w:t>第二章  组织管理</w:t>
      </w:r>
    </w:p>
    <w:p w:rsidR="005D159B" w:rsidRPr="0062463F" w:rsidRDefault="005D159B" w:rsidP="005D159B">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第三条</w:t>
      </w:r>
      <w:r w:rsidR="0062463F">
        <w:rPr>
          <w:rFonts w:asciiTheme="minorEastAsia" w:hAnsiTheme="minorEastAsia" w:hint="eastAsia"/>
          <w:szCs w:val="21"/>
        </w:rPr>
        <w:t xml:space="preserve">  </w:t>
      </w:r>
      <w:r w:rsidRPr="0062463F">
        <w:rPr>
          <w:rFonts w:asciiTheme="minorEastAsia" w:hAnsiTheme="minorEastAsia" w:hint="eastAsia"/>
          <w:szCs w:val="21"/>
        </w:rPr>
        <w:t>学院成立学院推免工作小组，小组成员包括主管本科教学工作负责人、主管研究生工作负责人、分党委（或党总支）负责人、</w:t>
      </w:r>
      <w:r w:rsidR="0075578D">
        <w:rPr>
          <w:rFonts w:asciiTheme="minorEastAsia" w:hAnsiTheme="minorEastAsia" w:hint="eastAsia"/>
          <w:szCs w:val="21"/>
        </w:rPr>
        <w:t>教授委员会</w:t>
      </w:r>
      <w:r w:rsidRPr="0062463F">
        <w:rPr>
          <w:rFonts w:asciiTheme="minorEastAsia" w:hAnsiTheme="minorEastAsia" w:hint="eastAsia"/>
          <w:szCs w:val="21"/>
        </w:rPr>
        <w:t>、</w:t>
      </w:r>
      <w:r w:rsidR="00BC560C">
        <w:rPr>
          <w:rFonts w:asciiTheme="minorEastAsia" w:hAnsiTheme="minorEastAsia" w:hint="eastAsia"/>
          <w:szCs w:val="21"/>
        </w:rPr>
        <w:t>教研室主任、</w:t>
      </w:r>
      <w:r w:rsidRPr="0062463F">
        <w:rPr>
          <w:rFonts w:asciiTheme="minorEastAsia" w:hAnsiTheme="minorEastAsia" w:hint="eastAsia"/>
          <w:szCs w:val="21"/>
        </w:rPr>
        <w:t>班主任和教务秘书等，由主管本科教学工作的负责人任组长。</w:t>
      </w:r>
    </w:p>
    <w:p w:rsidR="005D159B" w:rsidRPr="008E6CD9" w:rsidRDefault="005D159B" w:rsidP="005D159B">
      <w:pPr>
        <w:adjustRightInd w:val="0"/>
        <w:snapToGrid w:val="0"/>
        <w:spacing w:line="510" w:lineRule="exact"/>
        <w:jc w:val="center"/>
        <w:rPr>
          <w:rFonts w:asciiTheme="minorEastAsia" w:hAnsiTheme="minorEastAsia"/>
          <w:b/>
          <w:szCs w:val="21"/>
        </w:rPr>
      </w:pPr>
      <w:r w:rsidRPr="0062463F">
        <w:rPr>
          <w:rFonts w:asciiTheme="minorEastAsia" w:hAnsiTheme="minorEastAsia" w:hint="eastAsia"/>
          <w:szCs w:val="21"/>
        </w:rPr>
        <w:t xml:space="preserve">      </w:t>
      </w:r>
      <w:r w:rsidR="0062463F">
        <w:rPr>
          <w:rFonts w:asciiTheme="minorEastAsia" w:hAnsiTheme="minorEastAsia" w:hint="eastAsia"/>
          <w:szCs w:val="21"/>
        </w:rPr>
        <w:t xml:space="preserve">  </w:t>
      </w:r>
      <w:r w:rsidRPr="008E6CD9">
        <w:rPr>
          <w:rFonts w:asciiTheme="minorEastAsia" w:hAnsiTheme="minorEastAsia" w:hint="eastAsia"/>
          <w:b/>
          <w:szCs w:val="21"/>
        </w:rPr>
        <w:t>第三章  推免条件</w:t>
      </w:r>
    </w:p>
    <w:p w:rsidR="005D159B" w:rsidRPr="0062463F" w:rsidRDefault="005D159B" w:rsidP="005D159B">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第四条  申请推免的学生应具备良好的思想政治素质，热爱祖国，拥护党的路线方针政策，具有社会责任感和历史使命感，品行端正，在校期间无任何处分记录。</w:t>
      </w:r>
    </w:p>
    <w:p w:rsidR="005D159B" w:rsidRPr="0062463F" w:rsidRDefault="005D159B" w:rsidP="005D159B">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第五条  申请推免的学生应具备健康的身体素质，能够胜任学业，因病休学的学生康复返校之前不能申请推免。</w:t>
      </w:r>
    </w:p>
    <w:p w:rsidR="005D159B" w:rsidRPr="0062463F" w:rsidRDefault="005D159B" w:rsidP="005D159B">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第六条  以在校1-6学期的全校共同课、学科基础课和专业必修课的平均学分绩点为标准，申请推免的学生成绩要求为：</w:t>
      </w:r>
    </w:p>
    <w:p w:rsidR="005D159B" w:rsidRPr="0062463F" w:rsidRDefault="005D159B" w:rsidP="005D159B">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（一）一般类别学生的平均学分绩点不低于3.4；在某一方面有突出表现或取得重大成绩者，由本专业3名教授特别推荐，经学院推免工作小组同意，可以适当放宽学习成绩要求</w:t>
      </w:r>
      <w:r w:rsidR="00FA0B50">
        <w:rPr>
          <w:rFonts w:asciiTheme="minorEastAsia" w:hAnsiTheme="minorEastAsia" w:hint="eastAsia"/>
          <w:szCs w:val="21"/>
        </w:rPr>
        <w:t>，平均学分绩点原则上不低于3.0</w:t>
      </w:r>
      <w:r w:rsidRPr="0062463F">
        <w:rPr>
          <w:rFonts w:asciiTheme="minorEastAsia" w:hAnsiTheme="minorEastAsia" w:hint="eastAsia"/>
          <w:szCs w:val="21"/>
        </w:rPr>
        <w:t>；</w:t>
      </w:r>
    </w:p>
    <w:p w:rsidR="005D159B" w:rsidRPr="0062463F" w:rsidRDefault="005D159B" w:rsidP="005D159B">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（二）</w:t>
      </w:r>
      <w:r w:rsidR="00BC560C">
        <w:rPr>
          <w:rFonts w:asciiTheme="minorEastAsia" w:hAnsiTheme="minorEastAsia" w:hint="eastAsia"/>
          <w:szCs w:val="21"/>
        </w:rPr>
        <w:t>高水平艺术团学生</w:t>
      </w:r>
      <w:r w:rsidRPr="0062463F">
        <w:rPr>
          <w:rFonts w:asciiTheme="minorEastAsia" w:hAnsiTheme="minorEastAsia" w:hint="eastAsia"/>
          <w:szCs w:val="21"/>
        </w:rPr>
        <w:t>的平均学分绩点不低于</w:t>
      </w:r>
      <w:r w:rsidR="00BC560C">
        <w:rPr>
          <w:rFonts w:asciiTheme="minorEastAsia" w:hAnsiTheme="minorEastAsia" w:hint="eastAsia"/>
          <w:szCs w:val="21"/>
        </w:rPr>
        <w:t>3.0</w:t>
      </w:r>
      <w:r w:rsidRPr="0062463F">
        <w:rPr>
          <w:rFonts w:asciiTheme="minorEastAsia" w:hAnsiTheme="minorEastAsia" w:hint="eastAsia"/>
          <w:szCs w:val="21"/>
        </w:rPr>
        <w:t>；</w:t>
      </w:r>
    </w:p>
    <w:p w:rsidR="005D159B" w:rsidRPr="0062463F" w:rsidRDefault="005D159B" w:rsidP="005D159B">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（三）</w:t>
      </w:r>
      <w:r w:rsidR="00BC560C">
        <w:rPr>
          <w:rFonts w:asciiTheme="minorEastAsia" w:hAnsiTheme="minorEastAsia" w:hint="eastAsia"/>
          <w:szCs w:val="21"/>
        </w:rPr>
        <w:t>高水平运动队学生</w:t>
      </w:r>
      <w:r w:rsidRPr="0062463F">
        <w:rPr>
          <w:rFonts w:asciiTheme="minorEastAsia" w:hAnsiTheme="minorEastAsia" w:hint="eastAsia"/>
          <w:szCs w:val="21"/>
        </w:rPr>
        <w:t>的平均学分绩点不低于2.5；</w:t>
      </w:r>
      <w:r w:rsidR="00BC560C" w:rsidRPr="0062463F">
        <w:rPr>
          <w:rFonts w:asciiTheme="minorEastAsia" w:hAnsiTheme="minorEastAsia"/>
          <w:szCs w:val="21"/>
        </w:rPr>
        <w:t xml:space="preserve"> </w:t>
      </w:r>
    </w:p>
    <w:p w:rsidR="005D159B" w:rsidRPr="0062463F" w:rsidRDefault="005D159B" w:rsidP="005D159B">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（四）在校应征入伍退役复学的学生（以下简称“退役学生”）的平均学分绩点不低于2.8；服役期间荣立三等功及以上或连续两年被评为“优秀士兵”的学生，可适当放宽</w:t>
      </w:r>
      <w:r w:rsidR="000851B6">
        <w:rPr>
          <w:rFonts w:asciiTheme="minorEastAsia" w:hAnsiTheme="minorEastAsia" w:hint="eastAsia"/>
          <w:szCs w:val="21"/>
        </w:rPr>
        <w:t>，最低不低于2.5</w:t>
      </w:r>
      <w:r w:rsidRPr="0062463F">
        <w:rPr>
          <w:rFonts w:asciiTheme="minorEastAsia" w:hAnsiTheme="minorEastAsia" w:hint="eastAsia"/>
          <w:szCs w:val="21"/>
        </w:rPr>
        <w:t>；</w:t>
      </w:r>
    </w:p>
    <w:p w:rsidR="005D159B" w:rsidRDefault="005D159B" w:rsidP="005D159B">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（五）申请团中央、教育部研究生支教团计划的学生（以下简称“支教生”）的平均学</w:t>
      </w:r>
      <w:r w:rsidRPr="0062463F">
        <w:rPr>
          <w:rFonts w:asciiTheme="minorEastAsia" w:hAnsiTheme="minorEastAsia" w:hint="eastAsia"/>
          <w:szCs w:val="21"/>
        </w:rPr>
        <w:lastRenderedPageBreak/>
        <w:t>分绩点不低于2.8；自愿赴西藏、新疆支教的学生，可适当放宽</w:t>
      </w:r>
      <w:r w:rsidR="000851B6">
        <w:rPr>
          <w:rFonts w:asciiTheme="minorEastAsia" w:hAnsiTheme="minorEastAsia" w:hint="eastAsia"/>
          <w:szCs w:val="21"/>
        </w:rPr>
        <w:t>，最低不低于2.5</w:t>
      </w:r>
      <w:r w:rsidR="00D749F0">
        <w:rPr>
          <w:rFonts w:asciiTheme="minorEastAsia" w:hAnsiTheme="minorEastAsia" w:hint="eastAsia"/>
          <w:szCs w:val="21"/>
        </w:rPr>
        <w:t>；</w:t>
      </w:r>
    </w:p>
    <w:p w:rsidR="00D749F0" w:rsidRDefault="00D749F0" w:rsidP="005D159B">
      <w:pPr>
        <w:adjustRightInd w:val="0"/>
        <w:snapToGrid w:val="0"/>
        <w:spacing w:line="510" w:lineRule="exact"/>
        <w:ind w:firstLineChars="200" w:firstLine="420"/>
        <w:rPr>
          <w:rFonts w:asciiTheme="minorEastAsia" w:hAnsiTheme="minorEastAsia"/>
          <w:szCs w:val="21"/>
        </w:rPr>
      </w:pPr>
      <w:r>
        <w:rPr>
          <w:rFonts w:asciiTheme="minorEastAsia" w:hAnsiTheme="minorEastAsia" w:hint="eastAsia"/>
          <w:szCs w:val="21"/>
        </w:rPr>
        <w:t>（六）申请骨干计划的学生学分绩点须在本专业或本班排名前50%且学分绩点原则上不低于3.0；</w:t>
      </w:r>
    </w:p>
    <w:p w:rsidR="00D749F0" w:rsidRPr="00D749F0" w:rsidRDefault="00D749F0" w:rsidP="005D159B">
      <w:pPr>
        <w:adjustRightInd w:val="0"/>
        <w:snapToGrid w:val="0"/>
        <w:spacing w:line="510" w:lineRule="exact"/>
        <w:ind w:firstLineChars="200" w:firstLine="420"/>
        <w:rPr>
          <w:rFonts w:asciiTheme="minorEastAsia" w:hAnsiTheme="minorEastAsia"/>
          <w:szCs w:val="21"/>
        </w:rPr>
      </w:pPr>
      <w:r>
        <w:rPr>
          <w:rFonts w:asciiTheme="minorEastAsia" w:hAnsiTheme="minorEastAsia" w:hint="eastAsia"/>
          <w:szCs w:val="21"/>
        </w:rPr>
        <w:t>（七）申请国防生推免的学生，学分绩点排名须在本专业前20%。</w:t>
      </w:r>
    </w:p>
    <w:p w:rsidR="005D159B" w:rsidRPr="0062463F" w:rsidRDefault="005D159B" w:rsidP="005D159B">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第七条  一般类别学生英语成绩应符合以下标准之一：</w:t>
      </w:r>
    </w:p>
    <w:p w:rsidR="005D159B" w:rsidRPr="0062463F" w:rsidRDefault="005D159B" w:rsidP="005D159B">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（一）达到我校大学英语四级考试B以上且达到中国人民大学英语口语能力标准四等以上；</w:t>
      </w:r>
    </w:p>
    <w:p w:rsidR="005D159B" w:rsidRPr="0062463F" w:rsidRDefault="005D159B" w:rsidP="005D159B">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（二）国家大学英语六级考试426</w:t>
      </w:r>
      <w:r w:rsidR="0062463F">
        <w:rPr>
          <w:rFonts w:asciiTheme="minorEastAsia" w:hAnsiTheme="minorEastAsia" w:hint="eastAsia"/>
          <w:szCs w:val="21"/>
        </w:rPr>
        <w:t>分以上且达到中国人民大学英语口语能力标准四等以上。</w:t>
      </w:r>
    </w:p>
    <w:p w:rsidR="005D159B" w:rsidRPr="008E6CD9" w:rsidRDefault="005D159B" w:rsidP="005D159B">
      <w:pPr>
        <w:adjustRightInd w:val="0"/>
        <w:snapToGrid w:val="0"/>
        <w:spacing w:line="510" w:lineRule="exact"/>
        <w:jc w:val="center"/>
        <w:rPr>
          <w:rFonts w:asciiTheme="minorEastAsia" w:hAnsiTheme="minorEastAsia"/>
          <w:b/>
          <w:szCs w:val="21"/>
        </w:rPr>
      </w:pPr>
      <w:r w:rsidRPr="008E6CD9">
        <w:rPr>
          <w:rFonts w:asciiTheme="minorEastAsia" w:hAnsiTheme="minorEastAsia" w:hint="eastAsia"/>
          <w:b/>
          <w:szCs w:val="21"/>
        </w:rPr>
        <w:t>第四章  名额分配</w:t>
      </w:r>
    </w:p>
    <w:p w:rsidR="005D159B" w:rsidRPr="0062463F" w:rsidRDefault="005D159B" w:rsidP="0062463F">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第八条</w:t>
      </w:r>
      <w:r w:rsidR="008712FB">
        <w:rPr>
          <w:rFonts w:asciiTheme="minorEastAsia" w:hAnsiTheme="minorEastAsia" w:hint="eastAsia"/>
          <w:szCs w:val="21"/>
        </w:rPr>
        <w:t xml:space="preserve">  </w:t>
      </w:r>
      <w:r w:rsidRPr="0062463F">
        <w:rPr>
          <w:rFonts w:asciiTheme="minorEastAsia" w:hAnsiTheme="minorEastAsia" w:hint="eastAsia"/>
          <w:szCs w:val="21"/>
        </w:rPr>
        <w:t>推荐名额由学校下达至我院。</w:t>
      </w:r>
    </w:p>
    <w:p w:rsidR="005D159B" w:rsidRPr="0062463F" w:rsidRDefault="005D159B" w:rsidP="0075578D">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第九条</w:t>
      </w:r>
      <w:r w:rsidR="008712FB">
        <w:rPr>
          <w:rFonts w:asciiTheme="minorEastAsia" w:hAnsiTheme="minorEastAsia" w:hint="eastAsia"/>
          <w:szCs w:val="21"/>
        </w:rPr>
        <w:t xml:space="preserve">  推荐名额</w:t>
      </w:r>
      <w:r w:rsidR="00D75800" w:rsidRPr="0062463F">
        <w:rPr>
          <w:rFonts w:asciiTheme="minorEastAsia" w:hAnsiTheme="minorEastAsia" w:hint="eastAsia"/>
          <w:szCs w:val="21"/>
        </w:rPr>
        <w:t>按班级平均分配，剩余名额按综合测评成绩</w:t>
      </w:r>
      <w:r w:rsidR="002A6E58">
        <w:rPr>
          <w:rFonts w:asciiTheme="minorEastAsia" w:hAnsiTheme="minorEastAsia" w:hint="eastAsia"/>
          <w:szCs w:val="21"/>
        </w:rPr>
        <w:t>排序</w:t>
      </w:r>
      <w:r w:rsidR="00D75800" w:rsidRPr="0062463F">
        <w:rPr>
          <w:rFonts w:asciiTheme="minorEastAsia" w:hAnsiTheme="minorEastAsia" w:hint="eastAsia"/>
          <w:szCs w:val="21"/>
        </w:rPr>
        <w:t>依次分配。</w:t>
      </w:r>
      <w:r w:rsidR="001B1B94">
        <w:rPr>
          <w:rFonts w:asciiTheme="minorEastAsia" w:hAnsiTheme="minorEastAsia" w:hint="eastAsia"/>
          <w:szCs w:val="21"/>
        </w:rPr>
        <w:t>（国防生名额分配按照</w:t>
      </w:r>
      <w:r w:rsidR="001B1B94" w:rsidRPr="0062463F">
        <w:rPr>
          <w:rFonts w:asciiTheme="minorEastAsia" w:hAnsiTheme="minorEastAsia" w:cs="Arial" w:hint="eastAsia"/>
          <w:color w:val="000000"/>
          <w:szCs w:val="21"/>
        </w:rPr>
        <w:t>《中国人民大学</w:t>
      </w:r>
      <w:r w:rsidR="001B1B94">
        <w:rPr>
          <w:rFonts w:asciiTheme="minorEastAsia" w:hAnsiTheme="minorEastAsia" w:cs="Arial" w:hint="eastAsia"/>
          <w:color w:val="000000"/>
          <w:szCs w:val="21"/>
        </w:rPr>
        <w:t>优秀应届本科毕业生免试攻读研究生推荐工作实施办</w:t>
      </w:r>
      <w:r w:rsidR="001B1B94" w:rsidRPr="0062463F">
        <w:rPr>
          <w:rFonts w:asciiTheme="minorEastAsia" w:hAnsiTheme="minorEastAsia" w:cs="Arial" w:hint="eastAsia"/>
          <w:color w:val="000000"/>
          <w:szCs w:val="21"/>
        </w:rPr>
        <w:t>法（修订）》</w:t>
      </w:r>
      <w:r w:rsidR="001B1B94">
        <w:rPr>
          <w:rFonts w:asciiTheme="minorEastAsia" w:hAnsiTheme="minorEastAsia" w:cs="Arial" w:hint="eastAsia"/>
          <w:color w:val="000000"/>
          <w:szCs w:val="21"/>
        </w:rPr>
        <w:t>文件相关要求执行）</w:t>
      </w:r>
    </w:p>
    <w:p w:rsidR="00D75800" w:rsidRPr="008E6CD9" w:rsidRDefault="00D75800" w:rsidP="0062463F">
      <w:pPr>
        <w:adjustRightInd w:val="0"/>
        <w:snapToGrid w:val="0"/>
        <w:spacing w:line="510" w:lineRule="exact"/>
        <w:jc w:val="center"/>
        <w:rPr>
          <w:rFonts w:asciiTheme="minorEastAsia" w:hAnsiTheme="minorEastAsia"/>
          <w:b/>
          <w:szCs w:val="21"/>
        </w:rPr>
      </w:pPr>
      <w:r w:rsidRPr="008E6CD9">
        <w:rPr>
          <w:rFonts w:asciiTheme="minorEastAsia" w:hAnsiTheme="minorEastAsia" w:hint="eastAsia"/>
          <w:b/>
          <w:szCs w:val="21"/>
        </w:rPr>
        <w:t>第五章  综合测评</w:t>
      </w:r>
    </w:p>
    <w:p w:rsidR="00D75800" w:rsidRPr="0062463F" w:rsidRDefault="00D75800" w:rsidP="00D75800">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第十条  学院根据学习成绩、科研能力和素质拓展三项指标对申请推免的学生进行综合测评。</w:t>
      </w:r>
    </w:p>
    <w:p w:rsidR="00D75800" w:rsidRPr="0062463F" w:rsidRDefault="00D75800" w:rsidP="00D75800">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第十一条  综合测评成绩=学习成绩×80%+科研能力×10%+素质拓展×10%。</w:t>
      </w:r>
    </w:p>
    <w:p w:rsidR="00D75800" w:rsidRPr="0062463F" w:rsidRDefault="00D75800" w:rsidP="00D75800">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第十二条  学习成绩、科研能力和素质拓展三项指标的最高分均为4分。</w:t>
      </w:r>
    </w:p>
    <w:p w:rsidR="00D75800" w:rsidRPr="0062463F" w:rsidRDefault="00D75800" w:rsidP="00D75800">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 xml:space="preserve">第十三条 </w:t>
      </w:r>
      <w:r w:rsidRPr="0062463F">
        <w:rPr>
          <w:rFonts w:asciiTheme="minorEastAsia" w:hAnsiTheme="minorEastAsia"/>
          <w:szCs w:val="21"/>
        </w:rPr>
        <w:t xml:space="preserve"> </w:t>
      </w:r>
      <w:r w:rsidRPr="0062463F">
        <w:rPr>
          <w:rFonts w:asciiTheme="minorEastAsia" w:hAnsiTheme="minorEastAsia" w:hint="eastAsia"/>
          <w:szCs w:val="21"/>
        </w:rPr>
        <w:t>学习成绩测评</w:t>
      </w:r>
    </w:p>
    <w:p w:rsidR="00D75800" w:rsidRPr="0062463F" w:rsidRDefault="00D75800" w:rsidP="00D75800">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学习成绩按1－6学期全校共同课、学科基础课和专业必修课的平均学分绩点计算，成绩由教务管理系统自动生成</w:t>
      </w:r>
      <w:r w:rsidR="0062463F">
        <w:rPr>
          <w:rFonts w:asciiTheme="minorEastAsia" w:hAnsiTheme="minorEastAsia" w:hint="eastAsia"/>
          <w:szCs w:val="21"/>
        </w:rPr>
        <w:t>。</w:t>
      </w:r>
    </w:p>
    <w:p w:rsidR="00D75800" w:rsidRPr="0062463F" w:rsidRDefault="00D75800" w:rsidP="00D75800">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 xml:space="preserve">第十四条 </w:t>
      </w:r>
      <w:r w:rsidRPr="0062463F">
        <w:rPr>
          <w:rFonts w:asciiTheme="minorEastAsia" w:hAnsiTheme="minorEastAsia"/>
          <w:szCs w:val="21"/>
        </w:rPr>
        <w:t xml:space="preserve"> </w:t>
      </w:r>
      <w:r w:rsidRPr="0062463F">
        <w:rPr>
          <w:rFonts w:asciiTheme="minorEastAsia" w:hAnsiTheme="minorEastAsia" w:hint="eastAsia"/>
          <w:szCs w:val="21"/>
        </w:rPr>
        <w:t>科研能力测评</w:t>
      </w:r>
    </w:p>
    <w:p w:rsidR="00D75800" w:rsidRPr="0062463F" w:rsidRDefault="00D75800" w:rsidP="00D75800">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评测指标和评分细则见附件一《信息资源管理学院</w:t>
      </w:r>
      <w:r w:rsidRPr="0062463F">
        <w:rPr>
          <w:rFonts w:asciiTheme="minorEastAsia" w:hAnsiTheme="minorEastAsia"/>
          <w:szCs w:val="21"/>
        </w:rPr>
        <w:t>本科生</w:t>
      </w:r>
      <w:r w:rsidRPr="0062463F">
        <w:rPr>
          <w:rFonts w:asciiTheme="minorEastAsia" w:hAnsiTheme="minorEastAsia" w:hint="eastAsia"/>
          <w:szCs w:val="21"/>
        </w:rPr>
        <w:t>推荐</w:t>
      </w:r>
      <w:r w:rsidRPr="0062463F">
        <w:rPr>
          <w:rFonts w:asciiTheme="minorEastAsia" w:hAnsiTheme="minorEastAsia"/>
          <w:szCs w:val="21"/>
        </w:rPr>
        <w:t>免试攻读硕士学位</w:t>
      </w:r>
      <w:r w:rsidRPr="0062463F">
        <w:rPr>
          <w:rFonts w:asciiTheme="minorEastAsia" w:hAnsiTheme="minorEastAsia" w:hint="eastAsia"/>
          <w:szCs w:val="21"/>
        </w:rPr>
        <w:t>研究生科研能力</w:t>
      </w:r>
      <w:r w:rsidRPr="0062463F">
        <w:rPr>
          <w:rFonts w:asciiTheme="minorEastAsia" w:hAnsiTheme="minorEastAsia"/>
          <w:szCs w:val="21"/>
        </w:rPr>
        <w:t>测评表</w:t>
      </w:r>
      <w:r w:rsidRPr="0062463F">
        <w:rPr>
          <w:rFonts w:asciiTheme="minorEastAsia" w:hAnsiTheme="minorEastAsia" w:hint="eastAsia"/>
          <w:szCs w:val="21"/>
        </w:rPr>
        <w:t>》</w:t>
      </w:r>
      <w:r w:rsidR="0062463F">
        <w:rPr>
          <w:rFonts w:asciiTheme="minorEastAsia" w:hAnsiTheme="minorEastAsia" w:hint="eastAsia"/>
          <w:szCs w:val="21"/>
        </w:rPr>
        <w:t>。</w:t>
      </w:r>
    </w:p>
    <w:p w:rsidR="00D75800" w:rsidRPr="0062463F" w:rsidRDefault="00D75800" w:rsidP="0062463F">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学院推免工作小组依据本学院的科研能力评分细则，对学生提交的文章及相关材料进行审定，经过民主评议程序确定每一名学生的科研能力评测成绩。如发现有学术不端行为，经</w:t>
      </w:r>
      <w:r w:rsidRPr="0062463F">
        <w:rPr>
          <w:rFonts w:asciiTheme="minorEastAsia" w:hAnsiTheme="minorEastAsia" w:hint="eastAsia"/>
          <w:szCs w:val="21"/>
        </w:rPr>
        <w:lastRenderedPageBreak/>
        <w:t>认定后取消学生的推免申请资格，并依据</w:t>
      </w:r>
      <w:r w:rsidR="00E64617">
        <w:rPr>
          <w:rFonts w:asciiTheme="minorEastAsia" w:hAnsiTheme="minorEastAsia" w:hint="eastAsia"/>
          <w:szCs w:val="21"/>
        </w:rPr>
        <w:t>学校关于学生违纪处理的相关规定报学校</w:t>
      </w:r>
      <w:r w:rsidRPr="0062463F">
        <w:rPr>
          <w:rFonts w:asciiTheme="minorEastAsia" w:hAnsiTheme="minorEastAsia" w:hint="eastAsia"/>
          <w:szCs w:val="21"/>
        </w:rPr>
        <w:t>相关部门处理。</w:t>
      </w:r>
    </w:p>
    <w:p w:rsidR="00D75800" w:rsidRPr="0062463F" w:rsidRDefault="00D75800" w:rsidP="00D75800">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第十五条  素质拓展测评</w:t>
      </w:r>
    </w:p>
    <w:p w:rsidR="00D75800" w:rsidRPr="0062463F" w:rsidRDefault="00D75800" w:rsidP="0062463F">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评测指标和评分细则见附件二</w:t>
      </w:r>
      <w:r w:rsidR="00AF0E81" w:rsidRPr="0062463F">
        <w:rPr>
          <w:rFonts w:asciiTheme="minorEastAsia" w:hAnsiTheme="minorEastAsia" w:hint="eastAsia"/>
          <w:szCs w:val="21"/>
        </w:rPr>
        <w:t>《</w:t>
      </w:r>
      <w:r w:rsidR="00093950" w:rsidRPr="0062463F">
        <w:rPr>
          <w:rFonts w:asciiTheme="minorEastAsia" w:hAnsiTheme="minorEastAsia" w:hint="eastAsia"/>
          <w:szCs w:val="21"/>
        </w:rPr>
        <w:t>信息</w:t>
      </w:r>
      <w:r w:rsidRPr="0062463F">
        <w:rPr>
          <w:rFonts w:asciiTheme="minorEastAsia" w:hAnsiTheme="minorEastAsia" w:hint="eastAsia"/>
          <w:szCs w:val="21"/>
        </w:rPr>
        <w:t>资源管理学院本科生推荐免试攻读硕士学位研究生素质拓展成绩测评</w:t>
      </w:r>
      <w:r w:rsidR="0062463F">
        <w:rPr>
          <w:rFonts w:asciiTheme="minorEastAsia" w:hAnsiTheme="minorEastAsia" w:hint="eastAsia"/>
          <w:szCs w:val="21"/>
        </w:rPr>
        <w:t>表</w:t>
      </w:r>
      <w:r w:rsidR="00AF0E81" w:rsidRPr="0062463F">
        <w:rPr>
          <w:rFonts w:asciiTheme="minorEastAsia" w:hAnsiTheme="minorEastAsia" w:hint="eastAsia"/>
          <w:szCs w:val="21"/>
        </w:rPr>
        <w:t>》</w:t>
      </w:r>
      <w:r w:rsidR="0062463F">
        <w:rPr>
          <w:rFonts w:asciiTheme="minorEastAsia" w:hAnsiTheme="minorEastAsia" w:hint="eastAsia"/>
          <w:szCs w:val="21"/>
        </w:rPr>
        <w:t>。</w:t>
      </w:r>
    </w:p>
    <w:p w:rsidR="00AF0E81" w:rsidRPr="008E6CD9" w:rsidRDefault="00AF0E81" w:rsidP="0062463F">
      <w:pPr>
        <w:adjustRightInd w:val="0"/>
        <w:snapToGrid w:val="0"/>
        <w:spacing w:line="510" w:lineRule="exact"/>
        <w:jc w:val="center"/>
        <w:rPr>
          <w:rFonts w:asciiTheme="minorEastAsia" w:hAnsiTheme="minorEastAsia"/>
          <w:b/>
          <w:szCs w:val="21"/>
        </w:rPr>
      </w:pPr>
      <w:r w:rsidRPr="008E6CD9">
        <w:rPr>
          <w:rFonts w:asciiTheme="minorEastAsia" w:hAnsiTheme="minorEastAsia" w:hint="eastAsia"/>
          <w:b/>
          <w:szCs w:val="21"/>
        </w:rPr>
        <w:t>第六章  推免程序</w:t>
      </w:r>
    </w:p>
    <w:p w:rsidR="00AF0E81" w:rsidRPr="0062463F" w:rsidRDefault="00AF0E81" w:rsidP="0062463F">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 xml:space="preserve">第十六条 </w:t>
      </w:r>
      <w:r w:rsidRPr="0062463F">
        <w:rPr>
          <w:rFonts w:asciiTheme="minorEastAsia" w:hAnsiTheme="minorEastAsia"/>
          <w:szCs w:val="21"/>
        </w:rPr>
        <w:t xml:space="preserve"> </w:t>
      </w:r>
      <w:r w:rsidRPr="0062463F">
        <w:rPr>
          <w:rFonts w:asciiTheme="minorEastAsia" w:hAnsiTheme="minorEastAsia" w:hint="eastAsia"/>
          <w:szCs w:val="21"/>
        </w:rPr>
        <w:t>符合推免条件的学生通过推荐免试研究生系统提交申请，详细填写各项申报内容，并提交</w:t>
      </w:r>
      <w:r w:rsidR="006A6CF0" w:rsidRPr="0062463F">
        <w:rPr>
          <w:rFonts w:asciiTheme="minorEastAsia" w:hAnsiTheme="minorEastAsia" w:hint="eastAsia"/>
          <w:szCs w:val="21"/>
        </w:rPr>
        <w:t>附件一、附件二测评表以及相关证明材料</w:t>
      </w:r>
      <w:r w:rsidR="0062463F">
        <w:rPr>
          <w:rFonts w:asciiTheme="minorEastAsia" w:hAnsiTheme="minorEastAsia" w:hint="eastAsia"/>
          <w:szCs w:val="21"/>
        </w:rPr>
        <w:t>。</w:t>
      </w:r>
    </w:p>
    <w:p w:rsidR="00AF0E81" w:rsidRPr="0062463F" w:rsidRDefault="00AF0E81" w:rsidP="00AF0E81">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第十七条  根据学生提出的申请，学院推免工作小组对申请人做德、智、体诸方面的综合考察，依据上述第五章规定的</w:t>
      </w:r>
      <w:r w:rsidR="00A377E0">
        <w:rPr>
          <w:rFonts w:asciiTheme="minorEastAsia" w:hAnsiTheme="minorEastAsia" w:hint="eastAsia"/>
          <w:szCs w:val="21"/>
        </w:rPr>
        <w:t>内容及程序评定申请人的科研能力及素质拓展成绩，核定后</w:t>
      </w:r>
      <w:r w:rsidR="0096252C">
        <w:rPr>
          <w:rFonts w:asciiTheme="minorEastAsia" w:hAnsiTheme="minorEastAsia" w:hint="eastAsia"/>
          <w:szCs w:val="21"/>
        </w:rPr>
        <w:t>录入推免系统</w:t>
      </w:r>
      <w:r w:rsidRPr="0062463F">
        <w:rPr>
          <w:rFonts w:asciiTheme="minorEastAsia" w:hAnsiTheme="minorEastAsia" w:hint="eastAsia"/>
          <w:szCs w:val="21"/>
        </w:rPr>
        <w:t>，</w:t>
      </w:r>
      <w:r w:rsidR="0096252C">
        <w:rPr>
          <w:rFonts w:asciiTheme="minorEastAsia" w:hAnsiTheme="minorEastAsia" w:hint="eastAsia"/>
          <w:szCs w:val="21"/>
        </w:rPr>
        <w:t>由系统自动生成学生的综合测评成绩及排序</w:t>
      </w:r>
      <w:r w:rsidRPr="0062463F">
        <w:rPr>
          <w:rFonts w:asciiTheme="minorEastAsia" w:hAnsiTheme="minorEastAsia" w:hint="eastAsia"/>
          <w:szCs w:val="21"/>
        </w:rPr>
        <w:t>。</w:t>
      </w:r>
    </w:p>
    <w:p w:rsidR="00D75800" w:rsidRPr="008E6CD9" w:rsidRDefault="00AF0E81" w:rsidP="008E6CD9">
      <w:pPr>
        <w:adjustRightInd w:val="0"/>
        <w:snapToGrid w:val="0"/>
        <w:spacing w:line="510" w:lineRule="exact"/>
        <w:ind w:firstLineChars="1550" w:firstLine="3268"/>
        <w:rPr>
          <w:rFonts w:asciiTheme="minorEastAsia" w:hAnsiTheme="minorEastAsia"/>
          <w:b/>
          <w:szCs w:val="21"/>
        </w:rPr>
      </w:pPr>
      <w:r w:rsidRPr="008E6CD9">
        <w:rPr>
          <w:rFonts w:asciiTheme="minorEastAsia" w:hAnsiTheme="minorEastAsia" w:hint="eastAsia"/>
          <w:b/>
          <w:szCs w:val="21"/>
        </w:rPr>
        <w:t>第七章  管理与监督</w:t>
      </w:r>
    </w:p>
    <w:p w:rsidR="00AF0E81" w:rsidRPr="0062463F" w:rsidRDefault="00AF0E81" w:rsidP="00D75800">
      <w:pPr>
        <w:adjustRightInd w:val="0"/>
        <w:snapToGrid w:val="0"/>
        <w:spacing w:line="510" w:lineRule="exact"/>
        <w:ind w:firstLineChars="200" w:firstLine="420"/>
        <w:rPr>
          <w:rFonts w:asciiTheme="minorEastAsia" w:hAnsiTheme="minorEastAsia"/>
          <w:szCs w:val="21"/>
        </w:rPr>
      </w:pPr>
      <w:bookmarkStart w:id="0" w:name="_GoBack"/>
      <w:bookmarkEnd w:id="0"/>
      <w:r w:rsidRPr="0062463F">
        <w:rPr>
          <w:rFonts w:asciiTheme="minorEastAsia" w:hAnsiTheme="minorEastAsia" w:hint="eastAsia"/>
          <w:szCs w:val="21"/>
        </w:rPr>
        <w:t>第十八条  学生对</w:t>
      </w:r>
      <w:r w:rsidR="00B33705">
        <w:rPr>
          <w:rFonts w:asciiTheme="minorEastAsia" w:hAnsiTheme="minorEastAsia" w:hint="eastAsia"/>
          <w:szCs w:val="21"/>
        </w:rPr>
        <w:t>推免工作任何环节存在异议的，应根据具体事宜，形成书面材料，向学院推免工作小组</w:t>
      </w:r>
      <w:r w:rsidRPr="0062463F">
        <w:rPr>
          <w:rFonts w:asciiTheme="minorEastAsia" w:hAnsiTheme="minorEastAsia" w:hint="eastAsia"/>
          <w:szCs w:val="21"/>
        </w:rPr>
        <w:t>提请申诉，学院应依据事实及时回应和处理。确实存在问题的，视情节追究相关人员责任。如学生继续存有异议，也可向学校推免工作委员会提起书面申诉，由学校推免工作委员会依据事实给予及时回应和处理。</w:t>
      </w:r>
    </w:p>
    <w:p w:rsidR="006A6CF0" w:rsidRPr="008E6CD9" w:rsidRDefault="006A6CF0" w:rsidP="006A6CF0">
      <w:pPr>
        <w:adjustRightInd w:val="0"/>
        <w:snapToGrid w:val="0"/>
        <w:spacing w:line="510" w:lineRule="exact"/>
        <w:jc w:val="center"/>
        <w:rPr>
          <w:rFonts w:asciiTheme="minorEastAsia" w:hAnsiTheme="minorEastAsia"/>
          <w:b/>
          <w:szCs w:val="21"/>
        </w:rPr>
      </w:pPr>
      <w:r w:rsidRPr="008E6CD9">
        <w:rPr>
          <w:rFonts w:asciiTheme="minorEastAsia" w:hAnsiTheme="minorEastAsia" w:hint="eastAsia"/>
          <w:b/>
          <w:szCs w:val="21"/>
        </w:rPr>
        <w:t xml:space="preserve">第八章 </w:t>
      </w:r>
      <w:r w:rsidRPr="008E6CD9">
        <w:rPr>
          <w:rFonts w:asciiTheme="minorEastAsia" w:hAnsiTheme="minorEastAsia"/>
          <w:b/>
          <w:szCs w:val="21"/>
        </w:rPr>
        <w:t xml:space="preserve"> </w:t>
      </w:r>
      <w:r w:rsidRPr="008E6CD9">
        <w:rPr>
          <w:rFonts w:asciiTheme="minorEastAsia" w:hAnsiTheme="minorEastAsia" w:hint="eastAsia"/>
          <w:b/>
          <w:szCs w:val="21"/>
        </w:rPr>
        <w:t>附  则</w:t>
      </w:r>
    </w:p>
    <w:p w:rsidR="006A6CF0" w:rsidRPr="0062463F" w:rsidRDefault="006A6CF0" w:rsidP="006A6CF0">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第十九条  本细则由学院推免工作小组负责解释。</w:t>
      </w:r>
    </w:p>
    <w:p w:rsidR="006A6CF0" w:rsidRPr="0062463F" w:rsidRDefault="006A6CF0" w:rsidP="00D75800">
      <w:pPr>
        <w:adjustRightInd w:val="0"/>
        <w:snapToGrid w:val="0"/>
        <w:spacing w:line="510" w:lineRule="exact"/>
        <w:ind w:firstLineChars="200" w:firstLine="420"/>
        <w:rPr>
          <w:rFonts w:asciiTheme="minorEastAsia" w:hAnsiTheme="minorEastAsia"/>
          <w:szCs w:val="21"/>
        </w:rPr>
      </w:pPr>
    </w:p>
    <w:p w:rsidR="00AA29F5" w:rsidRPr="0062463F" w:rsidRDefault="00AA29F5" w:rsidP="00D75800">
      <w:pPr>
        <w:adjustRightInd w:val="0"/>
        <w:snapToGrid w:val="0"/>
        <w:spacing w:line="510" w:lineRule="exact"/>
        <w:ind w:firstLineChars="200" w:firstLine="420"/>
        <w:rPr>
          <w:rFonts w:asciiTheme="minorEastAsia" w:hAnsiTheme="minorEastAsia"/>
          <w:szCs w:val="21"/>
        </w:rPr>
      </w:pPr>
    </w:p>
    <w:p w:rsidR="00AA29F5" w:rsidRPr="0062463F" w:rsidRDefault="00AA29F5" w:rsidP="00D75800">
      <w:pPr>
        <w:adjustRightInd w:val="0"/>
        <w:snapToGrid w:val="0"/>
        <w:spacing w:line="510" w:lineRule="exact"/>
        <w:ind w:firstLineChars="200" w:firstLine="420"/>
        <w:rPr>
          <w:rFonts w:asciiTheme="minorEastAsia" w:hAnsiTheme="minorEastAsia"/>
          <w:szCs w:val="21"/>
        </w:rPr>
      </w:pPr>
    </w:p>
    <w:p w:rsidR="00AA29F5" w:rsidRPr="0062463F" w:rsidRDefault="00AA29F5" w:rsidP="00D75800">
      <w:pPr>
        <w:adjustRightInd w:val="0"/>
        <w:snapToGrid w:val="0"/>
        <w:spacing w:line="510" w:lineRule="exact"/>
        <w:ind w:firstLineChars="200" w:firstLine="420"/>
        <w:rPr>
          <w:rFonts w:asciiTheme="minorEastAsia" w:hAnsiTheme="minorEastAsia"/>
          <w:szCs w:val="21"/>
        </w:rPr>
      </w:pPr>
    </w:p>
    <w:p w:rsidR="00AA29F5" w:rsidRPr="0062463F" w:rsidRDefault="00AA29F5" w:rsidP="00D75800">
      <w:pPr>
        <w:adjustRightInd w:val="0"/>
        <w:snapToGrid w:val="0"/>
        <w:spacing w:line="510" w:lineRule="exact"/>
        <w:ind w:firstLineChars="200" w:firstLine="420"/>
        <w:rPr>
          <w:rFonts w:asciiTheme="minorEastAsia" w:hAnsiTheme="minorEastAsia"/>
          <w:szCs w:val="21"/>
        </w:rPr>
      </w:pPr>
    </w:p>
    <w:p w:rsidR="00AA29F5" w:rsidRPr="0062463F" w:rsidRDefault="00AA29F5" w:rsidP="00D75800">
      <w:pPr>
        <w:adjustRightInd w:val="0"/>
        <w:snapToGrid w:val="0"/>
        <w:spacing w:line="510" w:lineRule="exact"/>
        <w:ind w:firstLineChars="200" w:firstLine="420"/>
        <w:rPr>
          <w:rFonts w:asciiTheme="minorEastAsia" w:hAnsiTheme="minorEastAsia"/>
          <w:szCs w:val="21"/>
        </w:rPr>
      </w:pPr>
    </w:p>
    <w:p w:rsidR="00AA29F5" w:rsidRPr="003505DD" w:rsidRDefault="00AA29F5" w:rsidP="00D75800">
      <w:pPr>
        <w:adjustRightInd w:val="0"/>
        <w:snapToGrid w:val="0"/>
        <w:spacing w:line="510" w:lineRule="exact"/>
        <w:ind w:firstLineChars="200" w:firstLine="420"/>
        <w:rPr>
          <w:rFonts w:asciiTheme="minorEastAsia" w:hAnsiTheme="minorEastAsia"/>
          <w:szCs w:val="21"/>
        </w:rPr>
      </w:pPr>
      <w:r w:rsidRPr="0062463F">
        <w:rPr>
          <w:rFonts w:asciiTheme="minorEastAsia" w:hAnsiTheme="minorEastAsia" w:hint="eastAsia"/>
          <w:szCs w:val="21"/>
        </w:rPr>
        <w:t xml:space="preserve">附件一  </w:t>
      </w:r>
      <w:r w:rsidRPr="003505DD">
        <w:rPr>
          <w:rFonts w:asciiTheme="minorEastAsia" w:hAnsiTheme="minorEastAsia" w:hint="eastAsia"/>
          <w:szCs w:val="21"/>
        </w:rPr>
        <w:t>信息资源管理学院</w:t>
      </w:r>
      <w:r w:rsidRPr="003505DD">
        <w:rPr>
          <w:rFonts w:asciiTheme="minorEastAsia" w:hAnsiTheme="minorEastAsia"/>
          <w:szCs w:val="21"/>
        </w:rPr>
        <w:t>本科生</w:t>
      </w:r>
      <w:r w:rsidRPr="003505DD">
        <w:rPr>
          <w:rFonts w:asciiTheme="minorEastAsia" w:hAnsiTheme="minorEastAsia" w:hint="eastAsia"/>
          <w:szCs w:val="21"/>
        </w:rPr>
        <w:t>推荐</w:t>
      </w:r>
      <w:r w:rsidRPr="003505DD">
        <w:rPr>
          <w:rFonts w:asciiTheme="minorEastAsia" w:hAnsiTheme="minorEastAsia"/>
          <w:szCs w:val="21"/>
        </w:rPr>
        <w:t>免试攻读硕士学位</w:t>
      </w:r>
      <w:r w:rsidRPr="003505DD">
        <w:rPr>
          <w:rFonts w:asciiTheme="minorEastAsia" w:hAnsiTheme="minorEastAsia" w:hint="eastAsia"/>
          <w:szCs w:val="21"/>
        </w:rPr>
        <w:t>研究生科研能力</w:t>
      </w:r>
      <w:r w:rsidRPr="003505DD">
        <w:rPr>
          <w:rFonts w:asciiTheme="minorEastAsia" w:hAnsiTheme="minorEastAsia"/>
          <w:szCs w:val="21"/>
        </w:rPr>
        <w:t>测评表</w:t>
      </w:r>
    </w:p>
    <w:p w:rsidR="000543AC" w:rsidRDefault="00AA29F5" w:rsidP="003505DD">
      <w:pPr>
        <w:adjustRightInd w:val="0"/>
        <w:snapToGrid w:val="0"/>
        <w:spacing w:line="510" w:lineRule="exact"/>
        <w:ind w:firstLineChars="200" w:firstLine="420"/>
        <w:rPr>
          <w:rFonts w:asciiTheme="minorEastAsia" w:hAnsiTheme="minorEastAsia"/>
          <w:szCs w:val="21"/>
        </w:rPr>
      </w:pPr>
      <w:r w:rsidRPr="003505DD">
        <w:rPr>
          <w:rFonts w:asciiTheme="minorEastAsia" w:hAnsiTheme="minorEastAsia" w:hint="eastAsia"/>
          <w:szCs w:val="21"/>
        </w:rPr>
        <w:t>附件二</w:t>
      </w:r>
      <w:r w:rsidR="003505DD" w:rsidRPr="003505DD">
        <w:rPr>
          <w:rFonts w:asciiTheme="minorEastAsia" w:hAnsiTheme="minorEastAsia" w:hint="eastAsia"/>
          <w:szCs w:val="21"/>
        </w:rPr>
        <w:t xml:space="preserve"> </w:t>
      </w:r>
      <w:r w:rsidRPr="003505DD">
        <w:rPr>
          <w:rFonts w:asciiTheme="minorEastAsia" w:hAnsiTheme="minorEastAsia" w:hint="eastAsia"/>
          <w:szCs w:val="21"/>
        </w:rPr>
        <w:t>信息资源管理学院本科生推荐免试攻读硕士学位研究生素质拓展成绩测评</w:t>
      </w:r>
      <w:r w:rsidR="003505DD" w:rsidRPr="003505DD">
        <w:rPr>
          <w:rFonts w:asciiTheme="minorEastAsia" w:hAnsiTheme="minorEastAsia" w:hint="eastAsia"/>
          <w:szCs w:val="21"/>
        </w:rPr>
        <w:t>表</w:t>
      </w:r>
    </w:p>
    <w:p w:rsidR="000543AC" w:rsidRDefault="000543AC">
      <w:pPr>
        <w:widowControl/>
        <w:jc w:val="left"/>
        <w:rPr>
          <w:rFonts w:asciiTheme="minorEastAsia" w:hAnsiTheme="minorEastAsia"/>
          <w:szCs w:val="21"/>
        </w:rPr>
      </w:pPr>
      <w:r>
        <w:rPr>
          <w:rFonts w:asciiTheme="minorEastAsia" w:hAnsiTheme="minorEastAsia"/>
          <w:szCs w:val="21"/>
        </w:rPr>
        <w:br w:type="page"/>
      </w:r>
    </w:p>
    <w:p w:rsidR="000543AC" w:rsidRDefault="000543AC" w:rsidP="000543AC">
      <w:pPr>
        <w:tabs>
          <w:tab w:val="left" w:pos="2520"/>
          <w:tab w:val="left" w:pos="5780"/>
          <w:tab w:val="left" w:pos="7540"/>
          <w:tab w:val="left" w:pos="9140"/>
          <w:tab w:val="left" w:pos="9840"/>
          <w:tab w:val="left" w:pos="9984"/>
          <w:tab w:val="left" w:pos="11064"/>
          <w:tab w:val="left" w:pos="11404"/>
          <w:tab w:val="left" w:pos="11548"/>
          <w:tab w:val="left" w:pos="12728"/>
          <w:tab w:val="left" w:pos="14633"/>
          <w:tab w:val="left" w:pos="16538"/>
        </w:tabs>
        <w:snapToGrid w:val="0"/>
        <w:rPr>
          <w:rFonts w:eastAsia="仿宋_GB2312"/>
          <w:b/>
          <w:sz w:val="32"/>
        </w:rPr>
        <w:sectPr w:rsidR="000543AC">
          <w:pgSz w:w="11906" w:h="16838"/>
          <w:pgMar w:top="1440" w:right="1800" w:bottom="1440" w:left="1800" w:header="851" w:footer="992" w:gutter="0"/>
          <w:cols w:space="425"/>
          <w:docGrid w:type="lines" w:linePitch="312"/>
        </w:sectPr>
      </w:pPr>
    </w:p>
    <w:p w:rsidR="000543AC" w:rsidRPr="000543AC" w:rsidRDefault="000543AC" w:rsidP="000543AC">
      <w:pPr>
        <w:tabs>
          <w:tab w:val="left" w:pos="2520"/>
          <w:tab w:val="left" w:pos="5780"/>
          <w:tab w:val="left" w:pos="7540"/>
          <w:tab w:val="left" w:pos="9140"/>
          <w:tab w:val="left" w:pos="9840"/>
          <w:tab w:val="left" w:pos="9984"/>
          <w:tab w:val="left" w:pos="11064"/>
          <w:tab w:val="left" w:pos="11404"/>
          <w:tab w:val="left" w:pos="11548"/>
          <w:tab w:val="left" w:pos="12728"/>
          <w:tab w:val="left" w:pos="14633"/>
          <w:tab w:val="left" w:pos="16538"/>
        </w:tabs>
        <w:snapToGrid w:val="0"/>
        <w:rPr>
          <w:rFonts w:eastAsia="仿宋_GB2312"/>
          <w:b/>
          <w:sz w:val="24"/>
          <w:szCs w:val="24"/>
        </w:rPr>
      </w:pPr>
      <w:r w:rsidRPr="000543AC">
        <w:rPr>
          <w:rFonts w:eastAsia="仿宋_GB2312" w:hint="eastAsia"/>
          <w:b/>
          <w:sz w:val="24"/>
          <w:szCs w:val="24"/>
        </w:rPr>
        <w:lastRenderedPageBreak/>
        <w:t xml:space="preserve"> </w:t>
      </w:r>
      <w:r w:rsidRPr="000543AC">
        <w:rPr>
          <w:rFonts w:eastAsia="仿宋_GB2312" w:hint="eastAsia"/>
          <w:b/>
          <w:sz w:val="24"/>
          <w:szCs w:val="24"/>
        </w:rPr>
        <w:t>附件一</w:t>
      </w:r>
    </w:p>
    <w:p w:rsidR="000543AC" w:rsidRDefault="000543AC" w:rsidP="000543AC">
      <w:pPr>
        <w:tabs>
          <w:tab w:val="left" w:pos="2520"/>
          <w:tab w:val="left" w:pos="5780"/>
          <w:tab w:val="left" w:pos="7540"/>
          <w:tab w:val="left" w:pos="9140"/>
          <w:tab w:val="left" w:pos="9840"/>
          <w:tab w:val="left" w:pos="9984"/>
          <w:tab w:val="left" w:pos="11064"/>
          <w:tab w:val="left" w:pos="11404"/>
          <w:tab w:val="left" w:pos="11548"/>
          <w:tab w:val="left" w:pos="12728"/>
          <w:tab w:val="left" w:pos="14633"/>
          <w:tab w:val="left" w:pos="16538"/>
        </w:tabs>
        <w:snapToGrid w:val="0"/>
        <w:rPr>
          <w:rFonts w:eastAsia="仿宋_GB2312"/>
          <w:b/>
          <w:sz w:val="32"/>
        </w:rPr>
      </w:pPr>
      <w:r>
        <w:rPr>
          <w:rFonts w:eastAsia="仿宋_GB2312" w:hint="eastAsia"/>
          <w:b/>
          <w:sz w:val="32"/>
        </w:rPr>
        <w:t xml:space="preserve">        </w:t>
      </w:r>
      <w:r w:rsidR="00A96DA3">
        <w:rPr>
          <w:rFonts w:eastAsia="仿宋_GB2312" w:hint="eastAsia"/>
          <w:b/>
          <w:sz w:val="32"/>
        </w:rPr>
        <w:t xml:space="preserve">    </w:t>
      </w:r>
      <w:r w:rsidRPr="00486970">
        <w:rPr>
          <w:rFonts w:eastAsia="仿宋_GB2312" w:hint="eastAsia"/>
          <w:b/>
          <w:sz w:val="32"/>
        </w:rPr>
        <w:t>信息资源管理学院</w:t>
      </w:r>
      <w:r w:rsidRPr="00486970">
        <w:rPr>
          <w:rFonts w:eastAsia="仿宋_GB2312"/>
          <w:b/>
          <w:sz w:val="32"/>
        </w:rPr>
        <w:t>本科生</w:t>
      </w:r>
      <w:r>
        <w:rPr>
          <w:rFonts w:eastAsia="仿宋_GB2312" w:hint="eastAsia"/>
          <w:b/>
          <w:sz w:val="32"/>
        </w:rPr>
        <w:t>推荐</w:t>
      </w:r>
      <w:r w:rsidRPr="00486970">
        <w:rPr>
          <w:rFonts w:eastAsia="仿宋_GB2312"/>
          <w:b/>
          <w:sz w:val="32"/>
        </w:rPr>
        <w:t>免试攻读硕士学位</w:t>
      </w:r>
      <w:r>
        <w:rPr>
          <w:rFonts w:eastAsia="仿宋_GB2312" w:hint="eastAsia"/>
          <w:b/>
          <w:sz w:val="32"/>
        </w:rPr>
        <w:t>研究生</w:t>
      </w:r>
      <w:r w:rsidRPr="00486970">
        <w:rPr>
          <w:rFonts w:eastAsia="仿宋_GB2312" w:hint="eastAsia"/>
          <w:b/>
          <w:sz w:val="32"/>
        </w:rPr>
        <w:t>科研能力</w:t>
      </w:r>
      <w:r w:rsidRPr="00486970">
        <w:rPr>
          <w:rFonts w:eastAsia="仿宋_GB2312"/>
          <w:b/>
          <w:sz w:val="32"/>
        </w:rPr>
        <w:t>测评表</w:t>
      </w:r>
    </w:p>
    <w:p w:rsidR="00301F81" w:rsidRDefault="00A96DA3" w:rsidP="00750B0B">
      <w:pPr>
        <w:tabs>
          <w:tab w:val="left" w:pos="2520"/>
          <w:tab w:val="left" w:pos="5780"/>
          <w:tab w:val="left" w:pos="7540"/>
          <w:tab w:val="left" w:pos="9140"/>
          <w:tab w:val="left" w:pos="9840"/>
          <w:tab w:val="left" w:pos="9984"/>
          <w:tab w:val="left" w:pos="11064"/>
          <w:tab w:val="left" w:pos="11404"/>
          <w:tab w:val="left" w:pos="11548"/>
          <w:tab w:val="left" w:pos="12728"/>
          <w:tab w:val="left" w:pos="14633"/>
          <w:tab w:val="left" w:pos="16538"/>
        </w:tabs>
        <w:snapToGrid w:val="0"/>
        <w:rPr>
          <w:rFonts w:eastAsia="仿宋_GB2312"/>
          <w:b/>
          <w:sz w:val="32"/>
        </w:rPr>
      </w:pPr>
      <w:r>
        <w:rPr>
          <w:rFonts w:eastAsia="仿宋_GB2312" w:hint="eastAsia"/>
          <w:b/>
          <w:sz w:val="32"/>
        </w:rPr>
        <w:t xml:space="preserve">                                                    </w:t>
      </w:r>
      <w:r w:rsidR="00BB4A1F">
        <w:rPr>
          <w:rFonts w:eastAsia="仿宋_GB2312" w:hint="eastAsia"/>
          <w:b/>
          <w:sz w:val="32"/>
        </w:rPr>
        <w:t xml:space="preserve">            </w:t>
      </w:r>
      <w:r>
        <w:rPr>
          <w:rFonts w:eastAsia="仿宋_GB2312" w:hint="eastAsia"/>
          <w:b/>
          <w:sz w:val="32"/>
        </w:rPr>
        <w:t>姓</w:t>
      </w:r>
      <w:r w:rsidR="00301F81">
        <w:rPr>
          <w:rFonts w:eastAsia="仿宋_GB2312" w:hint="eastAsia"/>
          <w:b/>
          <w:sz w:val="32"/>
        </w:rPr>
        <w:t xml:space="preserve"> </w:t>
      </w:r>
      <w:r>
        <w:rPr>
          <w:rFonts w:eastAsia="仿宋_GB2312" w:hint="eastAsia"/>
          <w:b/>
          <w:sz w:val="32"/>
        </w:rPr>
        <w:t>名：</w:t>
      </w:r>
      <w:r>
        <w:rPr>
          <w:rFonts w:eastAsia="仿宋_GB2312" w:hint="eastAsia"/>
          <w:b/>
          <w:sz w:val="32"/>
        </w:rPr>
        <w:t xml:space="preserve">                    </w:t>
      </w:r>
    </w:p>
    <w:p w:rsidR="00A96DA3" w:rsidRPr="00486970" w:rsidRDefault="00A96DA3" w:rsidP="00BB4A1F">
      <w:pPr>
        <w:tabs>
          <w:tab w:val="left" w:pos="2520"/>
          <w:tab w:val="left" w:pos="5780"/>
          <w:tab w:val="left" w:pos="7540"/>
          <w:tab w:val="left" w:pos="9140"/>
          <w:tab w:val="left" w:pos="9840"/>
          <w:tab w:val="left" w:pos="9984"/>
          <w:tab w:val="left" w:pos="11064"/>
          <w:tab w:val="left" w:pos="11404"/>
          <w:tab w:val="left" w:pos="11548"/>
          <w:tab w:val="left" w:pos="12728"/>
          <w:tab w:val="left" w:pos="14633"/>
          <w:tab w:val="left" w:pos="16538"/>
        </w:tabs>
        <w:snapToGrid w:val="0"/>
        <w:ind w:firstLineChars="3187" w:firstLine="10238"/>
        <w:rPr>
          <w:rFonts w:eastAsia="仿宋_GB2312"/>
          <w:b/>
          <w:sz w:val="32"/>
        </w:rPr>
      </w:pPr>
      <w:r>
        <w:rPr>
          <w:rFonts w:eastAsia="仿宋_GB2312" w:hint="eastAsia"/>
          <w:b/>
          <w:sz w:val="32"/>
        </w:rPr>
        <w:t>总</w:t>
      </w:r>
      <w:r w:rsidR="00301F81">
        <w:rPr>
          <w:rFonts w:eastAsia="仿宋_GB2312" w:hint="eastAsia"/>
          <w:b/>
          <w:sz w:val="32"/>
        </w:rPr>
        <w:t xml:space="preserve"> </w:t>
      </w:r>
      <w:r>
        <w:rPr>
          <w:rFonts w:eastAsia="仿宋_GB2312" w:hint="eastAsia"/>
          <w:b/>
          <w:sz w:val="32"/>
        </w:rPr>
        <w:t>分：</w:t>
      </w:r>
    </w:p>
    <w:tbl>
      <w:tblPr>
        <w:tblStyle w:val="a8"/>
        <w:tblW w:w="5401" w:type="pct"/>
        <w:tblInd w:w="-318" w:type="dxa"/>
        <w:tblLook w:val="04A0" w:firstRow="1" w:lastRow="0" w:firstColumn="1" w:lastColumn="0" w:noHBand="0" w:noVBand="1"/>
      </w:tblPr>
      <w:tblGrid>
        <w:gridCol w:w="638"/>
        <w:gridCol w:w="1190"/>
        <w:gridCol w:w="3761"/>
        <w:gridCol w:w="1953"/>
        <w:gridCol w:w="2649"/>
        <w:gridCol w:w="1811"/>
        <w:gridCol w:w="2230"/>
        <w:gridCol w:w="835"/>
      </w:tblGrid>
      <w:tr w:rsidR="005F392A" w:rsidRPr="00CD0D70" w:rsidTr="005F392A">
        <w:trPr>
          <w:trHeight w:val="543"/>
        </w:trPr>
        <w:tc>
          <w:tcPr>
            <w:tcW w:w="212" w:type="pct"/>
            <w:vAlign w:val="center"/>
          </w:tcPr>
          <w:p w:rsidR="005F392A" w:rsidRPr="00CD0D70" w:rsidRDefault="005F392A" w:rsidP="00464774">
            <w:pPr>
              <w:snapToGrid w:val="0"/>
              <w:jc w:val="center"/>
              <w:rPr>
                <w:rFonts w:ascii="仿宋" w:eastAsia="仿宋" w:hAnsi="仿宋"/>
                <w:b/>
                <w:sz w:val="24"/>
                <w:szCs w:val="24"/>
              </w:rPr>
            </w:pPr>
            <w:r w:rsidRPr="00CD0D70">
              <w:rPr>
                <w:rFonts w:ascii="仿宋" w:eastAsia="仿宋" w:hAnsi="仿宋" w:hint="eastAsia"/>
                <w:b/>
                <w:sz w:val="24"/>
                <w:szCs w:val="24"/>
              </w:rPr>
              <w:t>分值</w:t>
            </w:r>
          </w:p>
        </w:tc>
        <w:tc>
          <w:tcPr>
            <w:tcW w:w="395" w:type="pct"/>
            <w:vAlign w:val="center"/>
          </w:tcPr>
          <w:p w:rsidR="005F392A" w:rsidRPr="00CD0D70" w:rsidRDefault="005F392A" w:rsidP="00464774">
            <w:pPr>
              <w:snapToGrid w:val="0"/>
              <w:jc w:val="center"/>
              <w:rPr>
                <w:rFonts w:ascii="仿宋" w:eastAsia="仿宋" w:hAnsi="仿宋"/>
                <w:b/>
                <w:sz w:val="24"/>
                <w:szCs w:val="24"/>
              </w:rPr>
            </w:pPr>
            <w:r w:rsidRPr="00CD0D70">
              <w:rPr>
                <w:rFonts w:ascii="仿宋" w:eastAsia="仿宋" w:hAnsi="仿宋" w:hint="eastAsia"/>
                <w:b/>
                <w:sz w:val="24"/>
                <w:szCs w:val="24"/>
              </w:rPr>
              <w:t>学术论文</w:t>
            </w:r>
          </w:p>
        </w:tc>
        <w:tc>
          <w:tcPr>
            <w:tcW w:w="1248" w:type="pct"/>
            <w:vAlign w:val="center"/>
          </w:tcPr>
          <w:p w:rsidR="005F392A" w:rsidRPr="00CD0D70" w:rsidRDefault="005F392A" w:rsidP="00464774">
            <w:pPr>
              <w:snapToGrid w:val="0"/>
              <w:jc w:val="center"/>
              <w:rPr>
                <w:rFonts w:ascii="仿宋" w:eastAsia="仿宋" w:hAnsi="仿宋"/>
                <w:b/>
                <w:sz w:val="24"/>
                <w:szCs w:val="24"/>
              </w:rPr>
            </w:pPr>
            <w:r w:rsidRPr="00CD0D70">
              <w:rPr>
                <w:rFonts w:ascii="仿宋" w:eastAsia="仿宋" w:hAnsi="仿宋" w:hint="eastAsia"/>
                <w:b/>
                <w:sz w:val="24"/>
                <w:szCs w:val="24"/>
              </w:rPr>
              <w:t>挑战杯、创新杯、大创、薪火杯</w:t>
            </w:r>
          </w:p>
        </w:tc>
        <w:tc>
          <w:tcPr>
            <w:tcW w:w="648" w:type="pct"/>
            <w:vAlign w:val="center"/>
          </w:tcPr>
          <w:p w:rsidR="005F392A" w:rsidRDefault="005F392A" w:rsidP="005F392A">
            <w:pPr>
              <w:snapToGrid w:val="0"/>
              <w:jc w:val="center"/>
              <w:rPr>
                <w:rFonts w:ascii="仿宋" w:eastAsia="仿宋" w:hAnsi="仿宋"/>
                <w:b/>
                <w:sz w:val="24"/>
                <w:szCs w:val="24"/>
              </w:rPr>
            </w:pPr>
            <w:r>
              <w:rPr>
                <w:rFonts w:ascii="仿宋" w:eastAsia="仿宋" w:hAnsi="仿宋" w:hint="eastAsia"/>
                <w:b/>
                <w:sz w:val="24"/>
                <w:szCs w:val="24"/>
              </w:rPr>
              <w:t>科研基金项目</w:t>
            </w:r>
          </w:p>
        </w:tc>
        <w:tc>
          <w:tcPr>
            <w:tcW w:w="879" w:type="pct"/>
            <w:vAlign w:val="center"/>
          </w:tcPr>
          <w:p w:rsidR="005F392A" w:rsidRPr="00CD0D70" w:rsidRDefault="005F392A" w:rsidP="00464774">
            <w:pPr>
              <w:snapToGrid w:val="0"/>
              <w:jc w:val="center"/>
              <w:rPr>
                <w:rFonts w:ascii="仿宋" w:eastAsia="仿宋" w:hAnsi="仿宋"/>
                <w:b/>
                <w:sz w:val="24"/>
                <w:szCs w:val="24"/>
              </w:rPr>
            </w:pPr>
            <w:r>
              <w:rPr>
                <w:rFonts w:ascii="仿宋" w:eastAsia="仿宋" w:hAnsi="仿宋" w:hint="eastAsia"/>
                <w:b/>
                <w:sz w:val="24"/>
                <w:szCs w:val="24"/>
              </w:rPr>
              <w:t>学</w:t>
            </w:r>
            <w:r w:rsidRPr="00CD0D70">
              <w:rPr>
                <w:rFonts w:ascii="仿宋" w:eastAsia="仿宋" w:hAnsi="仿宋" w:hint="eastAsia"/>
                <w:b/>
                <w:sz w:val="24"/>
                <w:szCs w:val="24"/>
              </w:rPr>
              <w:t>校本科生学术论坛</w:t>
            </w:r>
          </w:p>
        </w:tc>
        <w:tc>
          <w:tcPr>
            <w:tcW w:w="601" w:type="pct"/>
            <w:vAlign w:val="center"/>
          </w:tcPr>
          <w:p w:rsidR="005F392A" w:rsidRPr="00CD0D70" w:rsidRDefault="005F392A" w:rsidP="00464774">
            <w:pPr>
              <w:snapToGrid w:val="0"/>
              <w:jc w:val="center"/>
              <w:rPr>
                <w:rFonts w:ascii="仿宋" w:eastAsia="仿宋" w:hAnsi="仿宋"/>
                <w:b/>
                <w:sz w:val="24"/>
                <w:szCs w:val="24"/>
              </w:rPr>
            </w:pPr>
            <w:r w:rsidRPr="00CD0D70">
              <w:rPr>
                <w:rFonts w:ascii="仿宋" w:eastAsia="仿宋" w:hAnsi="仿宋" w:hint="eastAsia"/>
                <w:b/>
                <w:sz w:val="24"/>
                <w:szCs w:val="24"/>
              </w:rPr>
              <w:t>学科竞赛</w:t>
            </w:r>
          </w:p>
        </w:tc>
        <w:tc>
          <w:tcPr>
            <w:tcW w:w="740" w:type="pct"/>
            <w:vAlign w:val="center"/>
          </w:tcPr>
          <w:p w:rsidR="005F392A" w:rsidRPr="00CD0D70" w:rsidRDefault="005F392A" w:rsidP="00464774">
            <w:pPr>
              <w:jc w:val="center"/>
              <w:rPr>
                <w:rFonts w:ascii="仿宋" w:eastAsia="仿宋" w:hAnsi="仿宋"/>
                <w:sz w:val="24"/>
                <w:szCs w:val="24"/>
              </w:rPr>
            </w:pPr>
            <w:r w:rsidRPr="00CD0D70">
              <w:rPr>
                <w:rFonts w:ascii="仿宋" w:eastAsia="仿宋" w:hAnsi="仿宋" w:hint="eastAsia"/>
                <w:b/>
                <w:sz w:val="24"/>
                <w:szCs w:val="24"/>
              </w:rPr>
              <w:t>得分说明（请本人填写符合加分项的内容）</w:t>
            </w:r>
          </w:p>
        </w:tc>
        <w:tc>
          <w:tcPr>
            <w:tcW w:w="278" w:type="pct"/>
            <w:vAlign w:val="center"/>
          </w:tcPr>
          <w:p w:rsidR="005F392A" w:rsidRPr="00CD0D70" w:rsidRDefault="005F392A" w:rsidP="00464774">
            <w:pPr>
              <w:jc w:val="center"/>
              <w:rPr>
                <w:rFonts w:ascii="仿宋" w:eastAsia="仿宋" w:hAnsi="仿宋"/>
                <w:b/>
                <w:sz w:val="24"/>
                <w:szCs w:val="24"/>
              </w:rPr>
            </w:pPr>
            <w:r w:rsidRPr="00CD0D70">
              <w:rPr>
                <w:rFonts w:ascii="仿宋" w:eastAsia="仿宋" w:hAnsi="仿宋" w:hint="eastAsia"/>
                <w:b/>
                <w:sz w:val="24"/>
                <w:szCs w:val="24"/>
              </w:rPr>
              <w:t>得分</w:t>
            </w:r>
          </w:p>
        </w:tc>
      </w:tr>
      <w:tr w:rsidR="005F392A" w:rsidRPr="00CD0D70" w:rsidTr="005F392A">
        <w:trPr>
          <w:trHeight w:val="817"/>
        </w:trPr>
        <w:tc>
          <w:tcPr>
            <w:tcW w:w="212" w:type="pct"/>
            <w:vAlign w:val="center"/>
          </w:tcPr>
          <w:p w:rsidR="005F392A" w:rsidRPr="00CD0D70" w:rsidRDefault="005F392A" w:rsidP="00464774">
            <w:pPr>
              <w:snapToGrid w:val="0"/>
              <w:jc w:val="center"/>
              <w:rPr>
                <w:rFonts w:ascii="仿宋" w:eastAsia="仿宋" w:hAnsi="仿宋"/>
                <w:b/>
                <w:sz w:val="24"/>
                <w:szCs w:val="24"/>
              </w:rPr>
            </w:pPr>
            <w:r w:rsidRPr="00CD0D70">
              <w:rPr>
                <w:rFonts w:ascii="仿宋" w:eastAsia="仿宋" w:hAnsi="仿宋" w:hint="eastAsia"/>
                <w:b/>
                <w:sz w:val="24"/>
                <w:szCs w:val="24"/>
              </w:rPr>
              <w:t>4</w:t>
            </w:r>
          </w:p>
        </w:tc>
        <w:tc>
          <w:tcPr>
            <w:tcW w:w="395" w:type="pct"/>
            <w:vAlign w:val="center"/>
          </w:tcPr>
          <w:p w:rsidR="005F392A" w:rsidRPr="00CD0D70" w:rsidRDefault="005F392A" w:rsidP="00464774">
            <w:pPr>
              <w:snapToGrid w:val="0"/>
              <w:ind w:rightChars="50" w:right="105"/>
              <w:rPr>
                <w:rFonts w:ascii="仿宋" w:eastAsia="仿宋" w:hAnsi="仿宋"/>
                <w:sz w:val="24"/>
                <w:szCs w:val="24"/>
              </w:rPr>
            </w:pPr>
          </w:p>
        </w:tc>
        <w:tc>
          <w:tcPr>
            <w:tcW w:w="1248" w:type="pct"/>
            <w:vAlign w:val="center"/>
          </w:tcPr>
          <w:p w:rsidR="005F392A" w:rsidRPr="00CD0D70" w:rsidRDefault="005F392A" w:rsidP="00464774">
            <w:pPr>
              <w:snapToGrid w:val="0"/>
              <w:ind w:leftChars="50" w:left="105" w:rightChars="50" w:right="105"/>
              <w:rPr>
                <w:rFonts w:ascii="仿宋" w:eastAsia="仿宋" w:hAnsi="仿宋"/>
                <w:sz w:val="24"/>
                <w:szCs w:val="24"/>
              </w:rPr>
            </w:pPr>
          </w:p>
        </w:tc>
        <w:tc>
          <w:tcPr>
            <w:tcW w:w="648" w:type="pct"/>
            <w:vAlign w:val="center"/>
          </w:tcPr>
          <w:p w:rsidR="005F392A" w:rsidRPr="00CD0D70" w:rsidRDefault="005F392A" w:rsidP="005F392A">
            <w:pPr>
              <w:snapToGrid w:val="0"/>
              <w:ind w:leftChars="50" w:left="105" w:rightChars="50" w:right="105"/>
              <w:rPr>
                <w:rFonts w:ascii="仿宋" w:eastAsia="仿宋" w:hAnsi="仿宋"/>
                <w:sz w:val="24"/>
                <w:szCs w:val="24"/>
              </w:rPr>
            </w:pPr>
          </w:p>
        </w:tc>
        <w:tc>
          <w:tcPr>
            <w:tcW w:w="879" w:type="pct"/>
            <w:vAlign w:val="center"/>
          </w:tcPr>
          <w:p w:rsidR="005F392A" w:rsidRPr="00CD0D70" w:rsidRDefault="005F392A" w:rsidP="009A4903">
            <w:pPr>
              <w:snapToGrid w:val="0"/>
              <w:ind w:leftChars="50" w:left="105" w:rightChars="50" w:right="105"/>
              <w:rPr>
                <w:rFonts w:ascii="仿宋" w:eastAsia="仿宋" w:hAnsi="仿宋"/>
                <w:sz w:val="24"/>
                <w:szCs w:val="24"/>
              </w:rPr>
            </w:pPr>
            <w:r w:rsidRPr="00CD0D70">
              <w:rPr>
                <w:rFonts w:ascii="仿宋" w:eastAsia="仿宋" w:hAnsi="仿宋" w:hint="eastAsia"/>
                <w:sz w:val="24"/>
                <w:szCs w:val="24"/>
              </w:rPr>
              <w:t>主论坛宣读论文（独立作者或第一作者）</w:t>
            </w:r>
          </w:p>
        </w:tc>
        <w:tc>
          <w:tcPr>
            <w:tcW w:w="601" w:type="pct"/>
            <w:vAlign w:val="center"/>
          </w:tcPr>
          <w:p w:rsidR="005F392A" w:rsidRPr="00CD0D70" w:rsidRDefault="005F392A" w:rsidP="00464774">
            <w:pPr>
              <w:snapToGrid w:val="0"/>
              <w:ind w:leftChars="50" w:left="105" w:rightChars="50" w:right="105"/>
              <w:rPr>
                <w:rFonts w:ascii="仿宋" w:eastAsia="仿宋" w:hAnsi="仿宋"/>
                <w:sz w:val="24"/>
                <w:szCs w:val="24"/>
              </w:rPr>
            </w:pPr>
            <w:r w:rsidRPr="00CD0D70">
              <w:rPr>
                <w:rFonts w:ascii="仿宋" w:eastAsia="仿宋" w:hAnsi="仿宋" w:hint="eastAsia"/>
                <w:sz w:val="24"/>
                <w:szCs w:val="24"/>
              </w:rPr>
              <w:t>国际性学科竞赛金奖</w:t>
            </w:r>
          </w:p>
        </w:tc>
        <w:tc>
          <w:tcPr>
            <w:tcW w:w="740" w:type="pct"/>
            <w:vAlign w:val="center"/>
          </w:tcPr>
          <w:p w:rsidR="005F392A" w:rsidRPr="00CD0D70" w:rsidRDefault="005F392A" w:rsidP="00464774">
            <w:pPr>
              <w:jc w:val="center"/>
              <w:rPr>
                <w:rFonts w:ascii="仿宋" w:eastAsia="仿宋" w:hAnsi="仿宋"/>
                <w:sz w:val="24"/>
                <w:szCs w:val="24"/>
              </w:rPr>
            </w:pPr>
          </w:p>
        </w:tc>
        <w:tc>
          <w:tcPr>
            <w:tcW w:w="278" w:type="pct"/>
            <w:vAlign w:val="center"/>
          </w:tcPr>
          <w:p w:rsidR="005F392A" w:rsidRPr="00CD0D70" w:rsidRDefault="005F392A" w:rsidP="00464774">
            <w:pPr>
              <w:jc w:val="center"/>
              <w:rPr>
                <w:rFonts w:ascii="仿宋" w:eastAsia="仿宋" w:hAnsi="仿宋"/>
                <w:sz w:val="24"/>
                <w:szCs w:val="24"/>
              </w:rPr>
            </w:pPr>
          </w:p>
        </w:tc>
      </w:tr>
      <w:tr w:rsidR="005F392A" w:rsidRPr="00CD0D70" w:rsidTr="005F392A">
        <w:trPr>
          <w:trHeight w:val="700"/>
        </w:trPr>
        <w:tc>
          <w:tcPr>
            <w:tcW w:w="212" w:type="pct"/>
            <w:vAlign w:val="center"/>
          </w:tcPr>
          <w:p w:rsidR="005F392A" w:rsidRPr="00CD0D70" w:rsidRDefault="005F392A" w:rsidP="00464774">
            <w:pPr>
              <w:snapToGrid w:val="0"/>
              <w:jc w:val="center"/>
              <w:rPr>
                <w:rFonts w:ascii="仿宋" w:eastAsia="仿宋" w:hAnsi="仿宋"/>
                <w:b/>
                <w:sz w:val="24"/>
                <w:szCs w:val="24"/>
              </w:rPr>
            </w:pPr>
            <w:r w:rsidRPr="00CD0D70">
              <w:rPr>
                <w:rFonts w:ascii="仿宋" w:eastAsia="仿宋" w:hAnsi="仿宋" w:hint="eastAsia"/>
                <w:b/>
                <w:sz w:val="24"/>
                <w:szCs w:val="24"/>
              </w:rPr>
              <w:t>3.5</w:t>
            </w:r>
          </w:p>
        </w:tc>
        <w:tc>
          <w:tcPr>
            <w:tcW w:w="395" w:type="pct"/>
            <w:vAlign w:val="center"/>
          </w:tcPr>
          <w:p w:rsidR="005F392A" w:rsidRPr="00CD0D70" w:rsidRDefault="005F392A" w:rsidP="00464774">
            <w:pPr>
              <w:snapToGrid w:val="0"/>
              <w:ind w:leftChars="50" w:left="105" w:rightChars="50" w:right="105"/>
              <w:rPr>
                <w:rFonts w:ascii="仿宋" w:eastAsia="仿宋" w:hAnsi="仿宋"/>
                <w:sz w:val="24"/>
                <w:szCs w:val="24"/>
              </w:rPr>
            </w:pPr>
          </w:p>
        </w:tc>
        <w:tc>
          <w:tcPr>
            <w:tcW w:w="1248" w:type="pct"/>
            <w:vAlign w:val="center"/>
          </w:tcPr>
          <w:p w:rsidR="005F392A" w:rsidRPr="00CD0D70" w:rsidRDefault="005F392A" w:rsidP="00464774">
            <w:pPr>
              <w:snapToGrid w:val="0"/>
              <w:ind w:leftChars="50" w:left="105" w:rightChars="50" w:right="105"/>
              <w:rPr>
                <w:rFonts w:ascii="仿宋" w:eastAsia="仿宋" w:hAnsi="仿宋"/>
                <w:sz w:val="24"/>
                <w:szCs w:val="24"/>
              </w:rPr>
            </w:pPr>
          </w:p>
        </w:tc>
        <w:tc>
          <w:tcPr>
            <w:tcW w:w="648" w:type="pct"/>
            <w:vAlign w:val="center"/>
          </w:tcPr>
          <w:p w:rsidR="005F392A" w:rsidRPr="00CD0D70" w:rsidRDefault="005F392A" w:rsidP="005F392A">
            <w:pPr>
              <w:snapToGrid w:val="0"/>
              <w:ind w:leftChars="50" w:left="105" w:rightChars="50" w:right="105"/>
              <w:rPr>
                <w:rFonts w:ascii="仿宋" w:eastAsia="仿宋" w:hAnsi="仿宋"/>
                <w:sz w:val="24"/>
                <w:szCs w:val="24"/>
              </w:rPr>
            </w:pPr>
          </w:p>
        </w:tc>
        <w:tc>
          <w:tcPr>
            <w:tcW w:w="879" w:type="pct"/>
            <w:vAlign w:val="center"/>
          </w:tcPr>
          <w:p w:rsidR="005F392A" w:rsidRPr="00CD0D70" w:rsidRDefault="005F392A" w:rsidP="009A4903">
            <w:pPr>
              <w:snapToGrid w:val="0"/>
              <w:ind w:leftChars="50" w:left="105" w:rightChars="50" w:right="105"/>
              <w:rPr>
                <w:rFonts w:ascii="仿宋" w:eastAsia="仿宋" w:hAnsi="仿宋"/>
                <w:sz w:val="24"/>
                <w:szCs w:val="24"/>
              </w:rPr>
            </w:pPr>
          </w:p>
        </w:tc>
        <w:tc>
          <w:tcPr>
            <w:tcW w:w="601" w:type="pct"/>
            <w:vAlign w:val="center"/>
          </w:tcPr>
          <w:p w:rsidR="005F392A" w:rsidRPr="00CD0D70" w:rsidRDefault="005F392A" w:rsidP="00464774">
            <w:pPr>
              <w:snapToGrid w:val="0"/>
              <w:ind w:leftChars="50" w:left="105" w:rightChars="50" w:right="105"/>
              <w:rPr>
                <w:rFonts w:ascii="仿宋" w:eastAsia="仿宋" w:hAnsi="仿宋"/>
                <w:sz w:val="24"/>
                <w:szCs w:val="24"/>
              </w:rPr>
            </w:pPr>
            <w:r w:rsidRPr="00CD0D70">
              <w:rPr>
                <w:rFonts w:ascii="仿宋" w:eastAsia="仿宋" w:hAnsi="仿宋" w:hint="eastAsia"/>
                <w:sz w:val="24"/>
                <w:szCs w:val="24"/>
              </w:rPr>
              <w:t>国际性学科竞赛银奖</w:t>
            </w:r>
          </w:p>
        </w:tc>
        <w:tc>
          <w:tcPr>
            <w:tcW w:w="740" w:type="pct"/>
            <w:vAlign w:val="center"/>
          </w:tcPr>
          <w:p w:rsidR="005F392A" w:rsidRPr="00CD0D70" w:rsidRDefault="005F392A" w:rsidP="00464774">
            <w:pPr>
              <w:jc w:val="center"/>
              <w:rPr>
                <w:rFonts w:ascii="仿宋" w:eastAsia="仿宋" w:hAnsi="仿宋"/>
                <w:sz w:val="24"/>
                <w:szCs w:val="24"/>
              </w:rPr>
            </w:pPr>
          </w:p>
        </w:tc>
        <w:tc>
          <w:tcPr>
            <w:tcW w:w="278" w:type="pct"/>
            <w:vAlign w:val="center"/>
          </w:tcPr>
          <w:p w:rsidR="005F392A" w:rsidRPr="00CD0D70" w:rsidRDefault="005F392A" w:rsidP="00464774">
            <w:pPr>
              <w:jc w:val="center"/>
              <w:rPr>
                <w:rFonts w:ascii="仿宋" w:eastAsia="仿宋" w:hAnsi="仿宋"/>
                <w:sz w:val="24"/>
                <w:szCs w:val="24"/>
              </w:rPr>
            </w:pPr>
          </w:p>
        </w:tc>
      </w:tr>
      <w:tr w:rsidR="005F392A" w:rsidRPr="00CD0D70" w:rsidTr="005F392A">
        <w:tc>
          <w:tcPr>
            <w:tcW w:w="212" w:type="pct"/>
            <w:vAlign w:val="center"/>
          </w:tcPr>
          <w:p w:rsidR="005F392A" w:rsidRPr="00CD0D70" w:rsidRDefault="005F392A" w:rsidP="00464774">
            <w:pPr>
              <w:snapToGrid w:val="0"/>
              <w:jc w:val="center"/>
              <w:rPr>
                <w:rFonts w:ascii="仿宋" w:eastAsia="仿宋" w:hAnsi="仿宋"/>
                <w:b/>
                <w:sz w:val="24"/>
                <w:szCs w:val="24"/>
              </w:rPr>
            </w:pPr>
            <w:r w:rsidRPr="00CD0D70">
              <w:rPr>
                <w:rFonts w:ascii="仿宋" w:eastAsia="仿宋" w:hAnsi="仿宋" w:hint="eastAsia"/>
                <w:b/>
                <w:sz w:val="24"/>
                <w:szCs w:val="24"/>
              </w:rPr>
              <w:t>3</w:t>
            </w:r>
          </w:p>
        </w:tc>
        <w:tc>
          <w:tcPr>
            <w:tcW w:w="395" w:type="pct"/>
            <w:vAlign w:val="center"/>
          </w:tcPr>
          <w:p w:rsidR="005F392A" w:rsidRPr="00CD0D70" w:rsidRDefault="005F392A" w:rsidP="00464774">
            <w:pPr>
              <w:snapToGrid w:val="0"/>
              <w:ind w:rightChars="50" w:right="105"/>
              <w:rPr>
                <w:rFonts w:ascii="仿宋" w:eastAsia="仿宋" w:hAnsi="仿宋"/>
                <w:sz w:val="24"/>
                <w:szCs w:val="24"/>
              </w:rPr>
            </w:pPr>
            <w:r w:rsidRPr="00CD0D70">
              <w:rPr>
                <w:rFonts w:ascii="仿宋" w:eastAsia="仿宋" w:hAnsi="仿宋" w:hint="eastAsia"/>
                <w:sz w:val="24"/>
                <w:szCs w:val="24"/>
              </w:rPr>
              <w:t>核心期刊学术论文的独著者</w:t>
            </w:r>
          </w:p>
        </w:tc>
        <w:tc>
          <w:tcPr>
            <w:tcW w:w="1248" w:type="pct"/>
            <w:vAlign w:val="center"/>
          </w:tcPr>
          <w:p w:rsidR="005F392A" w:rsidRPr="00CD0D70" w:rsidRDefault="005F392A" w:rsidP="00464774">
            <w:pPr>
              <w:snapToGrid w:val="0"/>
              <w:ind w:leftChars="50" w:left="105" w:rightChars="50" w:right="105"/>
              <w:rPr>
                <w:rFonts w:ascii="仿宋" w:eastAsia="仿宋" w:hAnsi="仿宋"/>
                <w:sz w:val="24"/>
                <w:szCs w:val="24"/>
              </w:rPr>
            </w:pPr>
            <w:r w:rsidRPr="00CD0D70">
              <w:rPr>
                <w:rFonts w:ascii="仿宋" w:eastAsia="仿宋" w:hAnsi="仿宋" w:hint="eastAsia"/>
                <w:sz w:val="24"/>
                <w:szCs w:val="24"/>
              </w:rPr>
              <w:t>全国挑战杯竞赛获奖者</w:t>
            </w:r>
          </w:p>
        </w:tc>
        <w:tc>
          <w:tcPr>
            <w:tcW w:w="648" w:type="pct"/>
            <w:vAlign w:val="center"/>
          </w:tcPr>
          <w:p w:rsidR="005F392A" w:rsidRPr="00CD0D70" w:rsidRDefault="005F392A" w:rsidP="005F392A">
            <w:pPr>
              <w:snapToGrid w:val="0"/>
              <w:ind w:leftChars="50" w:left="105" w:rightChars="50" w:right="105"/>
              <w:rPr>
                <w:rFonts w:ascii="仿宋" w:eastAsia="仿宋" w:hAnsi="仿宋"/>
                <w:sz w:val="24"/>
                <w:szCs w:val="24"/>
              </w:rPr>
            </w:pPr>
          </w:p>
        </w:tc>
        <w:tc>
          <w:tcPr>
            <w:tcW w:w="879" w:type="pct"/>
            <w:vAlign w:val="center"/>
          </w:tcPr>
          <w:p w:rsidR="005F392A" w:rsidRPr="00CD0D70" w:rsidRDefault="005F392A" w:rsidP="009A4903">
            <w:pPr>
              <w:snapToGrid w:val="0"/>
              <w:ind w:leftChars="50" w:left="105" w:rightChars="50" w:right="105"/>
              <w:rPr>
                <w:rFonts w:ascii="仿宋" w:eastAsia="仿宋" w:hAnsi="仿宋"/>
                <w:sz w:val="24"/>
                <w:szCs w:val="24"/>
              </w:rPr>
            </w:pPr>
            <w:r w:rsidRPr="00CD0D70">
              <w:rPr>
                <w:rFonts w:ascii="仿宋" w:eastAsia="仿宋" w:hAnsi="仿宋" w:hint="eastAsia"/>
                <w:sz w:val="24"/>
                <w:szCs w:val="24"/>
              </w:rPr>
              <w:t>分论坛宣读论文（独立作者或第一作者）</w:t>
            </w:r>
          </w:p>
        </w:tc>
        <w:tc>
          <w:tcPr>
            <w:tcW w:w="601" w:type="pct"/>
            <w:vAlign w:val="center"/>
          </w:tcPr>
          <w:p w:rsidR="005F392A" w:rsidRPr="00CD0D70" w:rsidRDefault="005F392A" w:rsidP="00464774">
            <w:pPr>
              <w:snapToGrid w:val="0"/>
              <w:ind w:leftChars="50" w:left="105" w:rightChars="50" w:right="105"/>
              <w:rPr>
                <w:rFonts w:ascii="仿宋" w:eastAsia="仿宋" w:hAnsi="仿宋"/>
                <w:sz w:val="24"/>
                <w:szCs w:val="24"/>
              </w:rPr>
            </w:pPr>
            <w:r w:rsidRPr="00CD0D70">
              <w:rPr>
                <w:rFonts w:ascii="仿宋" w:eastAsia="仿宋" w:hAnsi="仿宋" w:hint="eastAsia"/>
                <w:sz w:val="24"/>
                <w:szCs w:val="24"/>
              </w:rPr>
              <w:t>1.国际性学科竞赛铜奖</w:t>
            </w:r>
          </w:p>
          <w:p w:rsidR="005F392A" w:rsidRPr="00CD0D70" w:rsidRDefault="005F392A" w:rsidP="00464774">
            <w:pPr>
              <w:snapToGrid w:val="0"/>
              <w:ind w:leftChars="50" w:left="105" w:rightChars="50" w:right="105"/>
              <w:rPr>
                <w:rFonts w:ascii="仿宋" w:eastAsia="仿宋" w:hAnsi="仿宋"/>
                <w:sz w:val="24"/>
                <w:szCs w:val="24"/>
              </w:rPr>
            </w:pPr>
            <w:r w:rsidRPr="00CD0D70">
              <w:rPr>
                <w:rFonts w:ascii="仿宋" w:eastAsia="仿宋" w:hAnsi="仿宋" w:hint="eastAsia"/>
                <w:sz w:val="24"/>
                <w:szCs w:val="24"/>
              </w:rPr>
              <w:t>2.国家级学科竞赛一等奖</w:t>
            </w:r>
          </w:p>
        </w:tc>
        <w:tc>
          <w:tcPr>
            <w:tcW w:w="740" w:type="pct"/>
            <w:vAlign w:val="center"/>
          </w:tcPr>
          <w:p w:rsidR="005F392A" w:rsidRPr="00CD0D70" w:rsidRDefault="005F392A" w:rsidP="00464774">
            <w:pPr>
              <w:jc w:val="center"/>
              <w:rPr>
                <w:rFonts w:ascii="仿宋" w:eastAsia="仿宋" w:hAnsi="仿宋"/>
                <w:sz w:val="24"/>
                <w:szCs w:val="24"/>
              </w:rPr>
            </w:pPr>
          </w:p>
        </w:tc>
        <w:tc>
          <w:tcPr>
            <w:tcW w:w="278" w:type="pct"/>
            <w:vAlign w:val="center"/>
          </w:tcPr>
          <w:p w:rsidR="005F392A" w:rsidRPr="00CD0D70" w:rsidRDefault="005F392A" w:rsidP="00464774">
            <w:pPr>
              <w:jc w:val="center"/>
              <w:rPr>
                <w:rFonts w:ascii="仿宋" w:eastAsia="仿宋" w:hAnsi="仿宋"/>
                <w:sz w:val="24"/>
                <w:szCs w:val="24"/>
              </w:rPr>
            </w:pPr>
          </w:p>
        </w:tc>
      </w:tr>
      <w:tr w:rsidR="005F392A" w:rsidRPr="00CD0D70" w:rsidTr="005F392A">
        <w:tc>
          <w:tcPr>
            <w:tcW w:w="212" w:type="pct"/>
            <w:vAlign w:val="center"/>
          </w:tcPr>
          <w:p w:rsidR="005F392A" w:rsidRPr="00CD0D70" w:rsidRDefault="005F392A" w:rsidP="00464774">
            <w:pPr>
              <w:snapToGrid w:val="0"/>
              <w:jc w:val="center"/>
              <w:rPr>
                <w:rFonts w:ascii="仿宋" w:eastAsia="仿宋" w:hAnsi="仿宋"/>
                <w:b/>
                <w:sz w:val="24"/>
                <w:szCs w:val="24"/>
              </w:rPr>
            </w:pPr>
            <w:r w:rsidRPr="00CD0D70">
              <w:rPr>
                <w:rFonts w:ascii="仿宋" w:eastAsia="仿宋" w:hAnsi="仿宋" w:hint="eastAsia"/>
                <w:b/>
                <w:sz w:val="24"/>
                <w:szCs w:val="24"/>
              </w:rPr>
              <w:t>2.5</w:t>
            </w:r>
          </w:p>
        </w:tc>
        <w:tc>
          <w:tcPr>
            <w:tcW w:w="395" w:type="pct"/>
            <w:vAlign w:val="center"/>
          </w:tcPr>
          <w:p w:rsidR="005F392A" w:rsidRPr="00CD0D70" w:rsidRDefault="005F392A" w:rsidP="00464774">
            <w:pPr>
              <w:snapToGrid w:val="0"/>
              <w:ind w:leftChars="50" w:left="105" w:rightChars="50" w:right="105"/>
              <w:rPr>
                <w:rFonts w:ascii="仿宋" w:eastAsia="仿宋" w:hAnsi="仿宋"/>
                <w:sz w:val="24"/>
                <w:szCs w:val="24"/>
              </w:rPr>
            </w:pPr>
          </w:p>
        </w:tc>
        <w:tc>
          <w:tcPr>
            <w:tcW w:w="1248" w:type="pct"/>
            <w:vAlign w:val="center"/>
          </w:tcPr>
          <w:p w:rsidR="005F392A" w:rsidRPr="00CD0D70" w:rsidRDefault="005F392A" w:rsidP="00464774">
            <w:pPr>
              <w:snapToGrid w:val="0"/>
              <w:ind w:leftChars="50" w:left="345" w:rightChars="50" w:right="105" w:hangingChars="100" w:hanging="240"/>
              <w:rPr>
                <w:rFonts w:ascii="仿宋" w:eastAsia="仿宋" w:hAnsi="仿宋"/>
                <w:sz w:val="24"/>
                <w:szCs w:val="24"/>
              </w:rPr>
            </w:pPr>
            <w:r w:rsidRPr="00CD0D70">
              <w:rPr>
                <w:rFonts w:ascii="仿宋" w:eastAsia="仿宋" w:hAnsi="仿宋" w:hint="eastAsia"/>
                <w:sz w:val="24"/>
                <w:szCs w:val="24"/>
              </w:rPr>
              <w:t>1.北京市挑战杯竞赛获奖者</w:t>
            </w:r>
          </w:p>
          <w:p w:rsidR="005F392A" w:rsidRPr="00CD0D70" w:rsidRDefault="005F392A" w:rsidP="00464774">
            <w:pPr>
              <w:snapToGrid w:val="0"/>
              <w:ind w:leftChars="50" w:left="345" w:rightChars="50" w:right="105" w:hangingChars="100" w:hanging="240"/>
              <w:rPr>
                <w:rFonts w:ascii="仿宋" w:eastAsia="仿宋" w:hAnsi="仿宋"/>
                <w:sz w:val="24"/>
                <w:szCs w:val="24"/>
              </w:rPr>
            </w:pPr>
            <w:r w:rsidRPr="00CD0D70">
              <w:rPr>
                <w:rFonts w:ascii="仿宋" w:eastAsia="仿宋" w:hAnsi="仿宋" w:hint="eastAsia"/>
                <w:sz w:val="24"/>
                <w:szCs w:val="24"/>
              </w:rPr>
              <w:t>2.人民大学创新杯竞赛一等奖（第一作者）</w:t>
            </w:r>
          </w:p>
          <w:p w:rsidR="005F392A" w:rsidRPr="00CD0D70" w:rsidRDefault="005F392A" w:rsidP="00464774">
            <w:pPr>
              <w:snapToGrid w:val="0"/>
              <w:ind w:leftChars="50" w:left="184" w:rightChars="50" w:right="105" w:hangingChars="33" w:hanging="79"/>
              <w:rPr>
                <w:rFonts w:ascii="仿宋" w:eastAsia="仿宋" w:hAnsi="仿宋"/>
                <w:sz w:val="24"/>
                <w:szCs w:val="24"/>
              </w:rPr>
            </w:pPr>
            <w:r w:rsidRPr="00CD0D70">
              <w:rPr>
                <w:rFonts w:ascii="仿宋" w:eastAsia="仿宋" w:hAnsi="仿宋" w:hint="eastAsia"/>
                <w:sz w:val="24"/>
                <w:szCs w:val="24"/>
              </w:rPr>
              <w:t>3.国家大学生创新实验计划（以下简称大创）国家级项目立项（项目负责人）</w:t>
            </w:r>
          </w:p>
        </w:tc>
        <w:tc>
          <w:tcPr>
            <w:tcW w:w="648" w:type="pct"/>
            <w:vAlign w:val="center"/>
          </w:tcPr>
          <w:p w:rsidR="005F392A" w:rsidRPr="00CD0D70" w:rsidRDefault="005F392A" w:rsidP="005F392A">
            <w:pPr>
              <w:snapToGrid w:val="0"/>
              <w:ind w:leftChars="50" w:left="105" w:rightChars="50" w:right="105"/>
              <w:rPr>
                <w:rFonts w:ascii="仿宋" w:eastAsia="仿宋" w:hAnsi="仿宋"/>
                <w:sz w:val="24"/>
                <w:szCs w:val="24"/>
              </w:rPr>
            </w:pPr>
          </w:p>
        </w:tc>
        <w:tc>
          <w:tcPr>
            <w:tcW w:w="879" w:type="pct"/>
            <w:vAlign w:val="center"/>
          </w:tcPr>
          <w:p w:rsidR="005F392A" w:rsidRPr="00CD0D70" w:rsidRDefault="005F392A" w:rsidP="009A4903">
            <w:pPr>
              <w:snapToGrid w:val="0"/>
              <w:ind w:leftChars="50" w:left="105" w:rightChars="50" w:right="105"/>
              <w:rPr>
                <w:rFonts w:ascii="仿宋" w:eastAsia="仿宋" w:hAnsi="仿宋"/>
                <w:sz w:val="24"/>
                <w:szCs w:val="24"/>
              </w:rPr>
            </w:pPr>
            <w:r w:rsidRPr="00CD0D70">
              <w:rPr>
                <w:rFonts w:ascii="仿宋" w:eastAsia="仿宋" w:hAnsi="仿宋" w:hint="eastAsia"/>
                <w:sz w:val="24"/>
                <w:szCs w:val="24"/>
              </w:rPr>
              <w:t>主论坛宣读论文（第二作者）</w:t>
            </w:r>
          </w:p>
        </w:tc>
        <w:tc>
          <w:tcPr>
            <w:tcW w:w="601" w:type="pct"/>
            <w:vAlign w:val="center"/>
          </w:tcPr>
          <w:p w:rsidR="005F392A" w:rsidRPr="00CD0D70" w:rsidRDefault="005F392A" w:rsidP="00464774">
            <w:pPr>
              <w:snapToGrid w:val="0"/>
              <w:ind w:leftChars="50" w:left="105" w:rightChars="50" w:right="105"/>
              <w:rPr>
                <w:rFonts w:ascii="仿宋" w:eastAsia="仿宋" w:hAnsi="仿宋"/>
                <w:sz w:val="24"/>
                <w:szCs w:val="24"/>
              </w:rPr>
            </w:pPr>
            <w:r w:rsidRPr="00CD0D70">
              <w:rPr>
                <w:rFonts w:ascii="仿宋" w:eastAsia="仿宋" w:hAnsi="仿宋" w:hint="eastAsia"/>
                <w:sz w:val="24"/>
                <w:szCs w:val="24"/>
              </w:rPr>
              <w:t>国家级学科竞赛二等奖</w:t>
            </w:r>
          </w:p>
          <w:p w:rsidR="005F392A" w:rsidRPr="00CD0D70" w:rsidRDefault="005F392A" w:rsidP="00464774">
            <w:pPr>
              <w:snapToGrid w:val="0"/>
              <w:ind w:leftChars="50" w:left="345" w:rightChars="50" w:right="105" w:hangingChars="100" w:hanging="240"/>
              <w:rPr>
                <w:rFonts w:ascii="仿宋" w:eastAsia="仿宋" w:hAnsi="仿宋"/>
                <w:sz w:val="24"/>
                <w:szCs w:val="24"/>
              </w:rPr>
            </w:pPr>
          </w:p>
        </w:tc>
        <w:tc>
          <w:tcPr>
            <w:tcW w:w="740" w:type="pct"/>
            <w:vAlign w:val="center"/>
          </w:tcPr>
          <w:p w:rsidR="005F392A" w:rsidRPr="00CD0D70" w:rsidRDefault="005F392A" w:rsidP="00464774">
            <w:pPr>
              <w:jc w:val="center"/>
              <w:rPr>
                <w:rFonts w:ascii="仿宋" w:eastAsia="仿宋" w:hAnsi="仿宋"/>
                <w:sz w:val="24"/>
                <w:szCs w:val="24"/>
              </w:rPr>
            </w:pPr>
          </w:p>
        </w:tc>
        <w:tc>
          <w:tcPr>
            <w:tcW w:w="278" w:type="pct"/>
            <w:vAlign w:val="center"/>
          </w:tcPr>
          <w:p w:rsidR="005F392A" w:rsidRPr="00CD0D70" w:rsidRDefault="005F392A" w:rsidP="00464774">
            <w:pPr>
              <w:jc w:val="center"/>
              <w:rPr>
                <w:rFonts w:ascii="仿宋" w:eastAsia="仿宋" w:hAnsi="仿宋"/>
                <w:sz w:val="24"/>
                <w:szCs w:val="24"/>
              </w:rPr>
            </w:pPr>
          </w:p>
        </w:tc>
      </w:tr>
      <w:tr w:rsidR="005F392A" w:rsidRPr="00CD0D70" w:rsidTr="005F392A">
        <w:trPr>
          <w:trHeight w:val="1677"/>
        </w:trPr>
        <w:tc>
          <w:tcPr>
            <w:tcW w:w="212" w:type="pct"/>
            <w:vAlign w:val="center"/>
          </w:tcPr>
          <w:p w:rsidR="005F392A" w:rsidRPr="00CD0D70" w:rsidRDefault="005F392A" w:rsidP="00464774">
            <w:pPr>
              <w:snapToGrid w:val="0"/>
              <w:jc w:val="center"/>
              <w:rPr>
                <w:rFonts w:ascii="仿宋" w:eastAsia="仿宋" w:hAnsi="仿宋"/>
                <w:b/>
                <w:sz w:val="24"/>
                <w:szCs w:val="24"/>
              </w:rPr>
            </w:pPr>
            <w:r w:rsidRPr="00CD0D70">
              <w:rPr>
                <w:rFonts w:ascii="仿宋" w:eastAsia="仿宋" w:hAnsi="仿宋" w:hint="eastAsia"/>
                <w:b/>
                <w:sz w:val="24"/>
                <w:szCs w:val="24"/>
              </w:rPr>
              <w:t>2</w:t>
            </w:r>
          </w:p>
        </w:tc>
        <w:tc>
          <w:tcPr>
            <w:tcW w:w="395" w:type="pct"/>
            <w:vAlign w:val="center"/>
          </w:tcPr>
          <w:p w:rsidR="005F392A" w:rsidRPr="00CD0D70" w:rsidRDefault="005F392A" w:rsidP="00464774">
            <w:pPr>
              <w:snapToGrid w:val="0"/>
              <w:ind w:rightChars="50" w:right="105"/>
              <w:rPr>
                <w:rFonts w:ascii="仿宋" w:eastAsia="仿宋" w:hAnsi="仿宋"/>
                <w:sz w:val="24"/>
                <w:szCs w:val="24"/>
              </w:rPr>
            </w:pPr>
            <w:r w:rsidRPr="00CD0D70">
              <w:rPr>
                <w:rFonts w:ascii="仿宋" w:eastAsia="仿宋" w:hAnsi="仿宋" w:hint="eastAsia"/>
                <w:sz w:val="24"/>
                <w:szCs w:val="24"/>
              </w:rPr>
              <w:t>核心期刊学术论文的第一作者</w:t>
            </w:r>
          </w:p>
        </w:tc>
        <w:tc>
          <w:tcPr>
            <w:tcW w:w="1248" w:type="pct"/>
            <w:vAlign w:val="center"/>
          </w:tcPr>
          <w:p w:rsidR="005F392A" w:rsidRPr="00CD0D70" w:rsidRDefault="005F392A" w:rsidP="00464774">
            <w:pPr>
              <w:snapToGrid w:val="0"/>
              <w:ind w:leftChars="50" w:left="105" w:rightChars="50" w:right="105"/>
              <w:rPr>
                <w:rFonts w:ascii="仿宋" w:eastAsia="仿宋" w:hAnsi="仿宋"/>
                <w:sz w:val="24"/>
                <w:szCs w:val="24"/>
              </w:rPr>
            </w:pPr>
            <w:r w:rsidRPr="00CD0D70">
              <w:rPr>
                <w:rFonts w:ascii="仿宋" w:eastAsia="仿宋" w:hAnsi="仿宋" w:hint="eastAsia"/>
                <w:sz w:val="24"/>
                <w:szCs w:val="24"/>
              </w:rPr>
              <w:t>1.人民大学创新杯竞赛一等奖（第二及以后作者）；二等奖（第一作者）</w:t>
            </w:r>
          </w:p>
          <w:p w:rsidR="005F392A" w:rsidRPr="00CD0D70" w:rsidRDefault="005F392A" w:rsidP="00464774">
            <w:pPr>
              <w:snapToGrid w:val="0"/>
              <w:ind w:leftChars="50" w:left="105" w:rightChars="50" w:right="105"/>
              <w:rPr>
                <w:rFonts w:ascii="仿宋" w:eastAsia="仿宋" w:hAnsi="仿宋"/>
                <w:sz w:val="24"/>
                <w:szCs w:val="24"/>
              </w:rPr>
            </w:pPr>
            <w:r w:rsidRPr="00CD0D70">
              <w:rPr>
                <w:rFonts w:ascii="仿宋" w:eastAsia="仿宋" w:hAnsi="仿宋" w:hint="eastAsia"/>
                <w:sz w:val="24"/>
                <w:szCs w:val="24"/>
              </w:rPr>
              <w:t>2.大创国家级项目立项（项目成员）；市级项目立项（项目负责人）</w:t>
            </w:r>
          </w:p>
        </w:tc>
        <w:tc>
          <w:tcPr>
            <w:tcW w:w="648" w:type="pct"/>
            <w:vAlign w:val="center"/>
          </w:tcPr>
          <w:p w:rsidR="005F392A" w:rsidRPr="00CD0D70" w:rsidRDefault="005F392A" w:rsidP="005F392A">
            <w:pPr>
              <w:snapToGrid w:val="0"/>
              <w:ind w:leftChars="50" w:left="105" w:rightChars="50" w:right="105"/>
              <w:rPr>
                <w:rFonts w:ascii="仿宋" w:eastAsia="仿宋" w:hAnsi="仿宋"/>
                <w:sz w:val="24"/>
                <w:szCs w:val="24"/>
              </w:rPr>
            </w:pPr>
            <w:r>
              <w:rPr>
                <w:rFonts w:ascii="仿宋" w:eastAsia="仿宋" w:hAnsi="仿宋" w:hint="eastAsia"/>
                <w:sz w:val="24"/>
                <w:szCs w:val="24"/>
              </w:rPr>
              <w:t>结项成绩“优秀”项目负责人</w:t>
            </w:r>
          </w:p>
        </w:tc>
        <w:tc>
          <w:tcPr>
            <w:tcW w:w="879" w:type="pct"/>
            <w:vAlign w:val="center"/>
          </w:tcPr>
          <w:p w:rsidR="005F392A" w:rsidRPr="00CD0D70" w:rsidRDefault="005F392A" w:rsidP="009A4903">
            <w:pPr>
              <w:snapToGrid w:val="0"/>
              <w:ind w:leftChars="50" w:left="105" w:rightChars="50" w:right="105"/>
              <w:rPr>
                <w:rFonts w:ascii="仿宋" w:eastAsia="仿宋" w:hAnsi="仿宋"/>
                <w:sz w:val="24"/>
                <w:szCs w:val="24"/>
              </w:rPr>
            </w:pPr>
            <w:r w:rsidRPr="00CD0D70">
              <w:rPr>
                <w:rFonts w:ascii="仿宋" w:eastAsia="仿宋" w:hAnsi="仿宋" w:hint="eastAsia"/>
                <w:sz w:val="24"/>
                <w:szCs w:val="24"/>
              </w:rPr>
              <w:t>1.分论坛宣读论文（第二作者）</w:t>
            </w:r>
          </w:p>
          <w:p w:rsidR="005F392A" w:rsidRPr="00CD0D70" w:rsidRDefault="005F392A" w:rsidP="009A4903">
            <w:pPr>
              <w:snapToGrid w:val="0"/>
              <w:ind w:leftChars="50" w:left="105" w:rightChars="50" w:right="105"/>
              <w:rPr>
                <w:rFonts w:ascii="仿宋" w:eastAsia="仿宋" w:hAnsi="仿宋"/>
                <w:sz w:val="24"/>
                <w:szCs w:val="24"/>
              </w:rPr>
            </w:pPr>
            <w:r w:rsidRPr="00CD0D70">
              <w:rPr>
                <w:rFonts w:ascii="仿宋" w:eastAsia="仿宋" w:hAnsi="仿宋" w:hint="eastAsia"/>
                <w:sz w:val="24"/>
                <w:szCs w:val="24"/>
              </w:rPr>
              <w:t>2.入选论坛论文（独立作者或第一作者）</w:t>
            </w:r>
          </w:p>
        </w:tc>
        <w:tc>
          <w:tcPr>
            <w:tcW w:w="601" w:type="pct"/>
            <w:vAlign w:val="center"/>
          </w:tcPr>
          <w:p w:rsidR="005F392A" w:rsidRPr="00CD0D70" w:rsidRDefault="005F392A" w:rsidP="00464774">
            <w:pPr>
              <w:snapToGrid w:val="0"/>
              <w:ind w:leftChars="50" w:left="105" w:rightChars="50" w:right="105"/>
              <w:rPr>
                <w:rFonts w:ascii="仿宋" w:eastAsia="仿宋" w:hAnsi="仿宋"/>
                <w:sz w:val="24"/>
                <w:szCs w:val="24"/>
              </w:rPr>
            </w:pPr>
            <w:r w:rsidRPr="00CD0D70">
              <w:rPr>
                <w:rFonts w:ascii="仿宋" w:eastAsia="仿宋" w:hAnsi="仿宋" w:hint="eastAsia"/>
                <w:sz w:val="24"/>
                <w:szCs w:val="24"/>
              </w:rPr>
              <w:t>1.国家级学科竞赛三等奖</w:t>
            </w:r>
          </w:p>
          <w:p w:rsidR="005F392A" w:rsidRPr="00CD0D70" w:rsidRDefault="005F392A" w:rsidP="00464774">
            <w:pPr>
              <w:snapToGrid w:val="0"/>
              <w:ind w:leftChars="50" w:left="345" w:rightChars="50" w:right="105" w:hangingChars="100" w:hanging="240"/>
              <w:rPr>
                <w:rFonts w:ascii="仿宋" w:eastAsia="仿宋" w:hAnsi="仿宋"/>
                <w:sz w:val="24"/>
                <w:szCs w:val="24"/>
              </w:rPr>
            </w:pPr>
            <w:r w:rsidRPr="00CD0D70">
              <w:rPr>
                <w:rFonts w:ascii="仿宋" w:eastAsia="仿宋" w:hAnsi="仿宋" w:hint="eastAsia"/>
                <w:sz w:val="24"/>
                <w:szCs w:val="24"/>
              </w:rPr>
              <w:t>2.市级学科竞赛一等奖</w:t>
            </w:r>
          </w:p>
        </w:tc>
        <w:tc>
          <w:tcPr>
            <w:tcW w:w="740" w:type="pct"/>
            <w:vAlign w:val="center"/>
          </w:tcPr>
          <w:p w:rsidR="005F392A" w:rsidRPr="00CD0D70" w:rsidRDefault="005F392A" w:rsidP="00464774">
            <w:pPr>
              <w:jc w:val="center"/>
              <w:rPr>
                <w:rFonts w:ascii="仿宋" w:eastAsia="仿宋" w:hAnsi="仿宋"/>
                <w:sz w:val="24"/>
                <w:szCs w:val="24"/>
              </w:rPr>
            </w:pPr>
          </w:p>
        </w:tc>
        <w:tc>
          <w:tcPr>
            <w:tcW w:w="278" w:type="pct"/>
            <w:vAlign w:val="center"/>
          </w:tcPr>
          <w:p w:rsidR="005F392A" w:rsidRPr="00CD0D70" w:rsidRDefault="005F392A" w:rsidP="00464774">
            <w:pPr>
              <w:jc w:val="center"/>
              <w:rPr>
                <w:rFonts w:ascii="仿宋" w:eastAsia="仿宋" w:hAnsi="仿宋"/>
                <w:sz w:val="24"/>
                <w:szCs w:val="24"/>
              </w:rPr>
            </w:pPr>
          </w:p>
        </w:tc>
      </w:tr>
      <w:tr w:rsidR="005F392A" w:rsidRPr="00CD0D70" w:rsidTr="005F392A">
        <w:tc>
          <w:tcPr>
            <w:tcW w:w="212" w:type="pct"/>
            <w:vAlign w:val="center"/>
          </w:tcPr>
          <w:p w:rsidR="005F392A" w:rsidRPr="00CD0D70" w:rsidRDefault="005F392A" w:rsidP="00464774">
            <w:pPr>
              <w:snapToGrid w:val="0"/>
              <w:jc w:val="center"/>
              <w:rPr>
                <w:rFonts w:ascii="仿宋" w:eastAsia="仿宋" w:hAnsi="仿宋"/>
                <w:b/>
                <w:sz w:val="24"/>
                <w:szCs w:val="24"/>
              </w:rPr>
            </w:pPr>
            <w:r w:rsidRPr="00CD0D70">
              <w:rPr>
                <w:rFonts w:ascii="仿宋" w:eastAsia="仿宋" w:hAnsi="仿宋" w:hint="eastAsia"/>
                <w:b/>
                <w:sz w:val="24"/>
                <w:szCs w:val="24"/>
              </w:rPr>
              <w:lastRenderedPageBreak/>
              <w:t>1.5</w:t>
            </w:r>
          </w:p>
        </w:tc>
        <w:tc>
          <w:tcPr>
            <w:tcW w:w="395" w:type="pct"/>
            <w:vAlign w:val="center"/>
          </w:tcPr>
          <w:p w:rsidR="005F392A" w:rsidRPr="00CD0D70" w:rsidRDefault="005F392A" w:rsidP="00464774">
            <w:pPr>
              <w:rPr>
                <w:rFonts w:ascii="仿宋" w:eastAsia="仿宋" w:hAnsi="仿宋"/>
                <w:sz w:val="24"/>
                <w:szCs w:val="24"/>
              </w:rPr>
            </w:pPr>
          </w:p>
        </w:tc>
        <w:tc>
          <w:tcPr>
            <w:tcW w:w="1248" w:type="pct"/>
            <w:vAlign w:val="center"/>
          </w:tcPr>
          <w:p w:rsidR="005F392A" w:rsidRPr="00CD0D70" w:rsidRDefault="005F392A" w:rsidP="00464774">
            <w:pPr>
              <w:snapToGrid w:val="0"/>
              <w:ind w:leftChars="50" w:left="105" w:rightChars="50" w:right="105"/>
              <w:rPr>
                <w:rFonts w:ascii="仿宋" w:eastAsia="仿宋" w:hAnsi="仿宋"/>
                <w:sz w:val="24"/>
                <w:szCs w:val="24"/>
              </w:rPr>
            </w:pPr>
            <w:r w:rsidRPr="00CD0D70">
              <w:rPr>
                <w:rFonts w:ascii="仿宋" w:eastAsia="仿宋" w:hAnsi="仿宋" w:hint="eastAsia"/>
                <w:sz w:val="24"/>
                <w:szCs w:val="24"/>
              </w:rPr>
              <w:t>1.人民大学创新杯竞赛二等奖（第二及以后作者）；三等奖（第一作者）</w:t>
            </w:r>
          </w:p>
          <w:p w:rsidR="005F392A" w:rsidRPr="00CD0D70" w:rsidRDefault="005F392A" w:rsidP="00464774">
            <w:pPr>
              <w:snapToGrid w:val="0"/>
              <w:ind w:leftChars="50" w:left="105" w:rightChars="50" w:right="105"/>
              <w:rPr>
                <w:rFonts w:ascii="仿宋" w:eastAsia="仿宋" w:hAnsi="仿宋"/>
                <w:sz w:val="24"/>
                <w:szCs w:val="24"/>
              </w:rPr>
            </w:pPr>
            <w:r w:rsidRPr="00CD0D70">
              <w:rPr>
                <w:rFonts w:ascii="仿宋" w:eastAsia="仿宋" w:hAnsi="仿宋" w:hint="eastAsia"/>
                <w:sz w:val="24"/>
                <w:szCs w:val="24"/>
              </w:rPr>
              <w:t>2.大创市级项目立项（项目成员）；校级项目立项（项目负责人）</w:t>
            </w:r>
          </w:p>
          <w:p w:rsidR="005F392A" w:rsidRPr="00CD0D70" w:rsidRDefault="005F392A" w:rsidP="00464774">
            <w:pPr>
              <w:snapToGrid w:val="0"/>
              <w:ind w:leftChars="50" w:left="105" w:rightChars="50" w:right="105"/>
              <w:rPr>
                <w:rFonts w:ascii="仿宋" w:eastAsia="仿宋" w:hAnsi="仿宋"/>
                <w:sz w:val="24"/>
                <w:szCs w:val="24"/>
              </w:rPr>
            </w:pPr>
            <w:r w:rsidRPr="00CD0D70">
              <w:rPr>
                <w:rFonts w:ascii="仿宋" w:eastAsia="仿宋" w:hAnsi="仿宋" w:hint="eastAsia"/>
                <w:sz w:val="24"/>
                <w:szCs w:val="24"/>
              </w:rPr>
              <w:t>3.学院薪火杯竞赛特等奖</w:t>
            </w:r>
          </w:p>
        </w:tc>
        <w:tc>
          <w:tcPr>
            <w:tcW w:w="648" w:type="pct"/>
            <w:vAlign w:val="center"/>
          </w:tcPr>
          <w:p w:rsidR="005F392A" w:rsidRDefault="005F392A" w:rsidP="005F392A">
            <w:pPr>
              <w:snapToGrid w:val="0"/>
              <w:ind w:leftChars="50" w:left="105" w:rightChars="50" w:right="105"/>
              <w:rPr>
                <w:rFonts w:ascii="仿宋" w:eastAsia="仿宋" w:hAnsi="仿宋"/>
                <w:sz w:val="24"/>
                <w:szCs w:val="24"/>
              </w:rPr>
            </w:pPr>
            <w:r>
              <w:rPr>
                <w:rFonts w:ascii="仿宋" w:eastAsia="仿宋" w:hAnsi="仿宋" w:hint="eastAsia"/>
                <w:sz w:val="24"/>
                <w:szCs w:val="24"/>
              </w:rPr>
              <w:t>1.结项成绩“优秀”项目成员</w:t>
            </w:r>
          </w:p>
          <w:p w:rsidR="005F392A" w:rsidRPr="00CD0D70" w:rsidRDefault="005F392A" w:rsidP="005F392A">
            <w:pPr>
              <w:snapToGrid w:val="0"/>
              <w:ind w:leftChars="50" w:left="105" w:rightChars="50" w:right="105"/>
              <w:rPr>
                <w:rFonts w:ascii="仿宋" w:eastAsia="仿宋" w:hAnsi="仿宋"/>
                <w:sz w:val="24"/>
                <w:szCs w:val="24"/>
              </w:rPr>
            </w:pPr>
            <w:r>
              <w:rPr>
                <w:rFonts w:ascii="仿宋" w:eastAsia="仿宋" w:hAnsi="仿宋" w:hint="eastAsia"/>
                <w:sz w:val="24"/>
                <w:szCs w:val="24"/>
              </w:rPr>
              <w:t>2. 结项成绩“良好”项目负责人</w:t>
            </w:r>
          </w:p>
        </w:tc>
        <w:tc>
          <w:tcPr>
            <w:tcW w:w="879" w:type="pct"/>
            <w:vAlign w:val="center"/>
          </w:tcPr>
          <w:p w:rsidR="005F392A" w:rsidRPr="00CD0D70" w:rsidRDefault="005F392A" w:rsidP="009A4903">
            <w:pPr>
              <w:snapToGrid w:val="0"/>
              <w:ind w:leftChars="50" w:left="105" w:rightChars="50" w:right="105"/>
              <w:rPr>
                <w:rFonts w:ascii="仿宋" w:eastAsia="仿宋" w:hAnsi="仿宋"/>
                <w:sz w:val="24"/>
                <w:szCs w:val="24"/>
              </w:rPr>
            </w:pPr>
          </w:p>
        </w:tc>
        <w:tc>
          <w:tcPr>
            <w:tcW w:w="601" w:type="pct"/>
            <w:vAlign w:val="center"/>
          </w:tcPr>
          <w:p w:rsidR="005F392A" w:rsidRPr="00CD0D70" w:rsidRDefault="005F392A" w:rsidP="00464774">
            <w:pPr>
              <w:snapToGrid w:val="0"/>
              <w:ind w:leftChars="50" w:left="105" w:rightChars="50" w:right="105"/>
              <w:rPr>
                <w:rFonts w:ascii="仿宋" w:eastAsia="仿宋" w:hAnsi="仿宋"/>
                <w:sz w:val="24"/>
                <w:szCs w:val="24"/>
              </w:rPr>
            </w:pPr>
            <w:r w:rsidRPr="00CD0D70">
              <w:rPr>
                <w:rFonts w:ascii="仿宋" w:eastAsia="仿宋" w:hAnsi="仿宋" w:hint="eastAsia"/>
                <w:sz w:val="24"/>
                <w:szCs w:val="24"/>
              </w:rPr>
              <w:t>市级学科竞赛二等奖</w:t>
            </w:r>
          </w:p>
        </w:tc>
        <w:tc>
          <w:tcPr>
            <w:tcW w:w="740" w:type="pct"/>
            <w:vAlign w:val="center"/>
          </w:tcPr>
          <w:p w:rsidR="005F392A" w:rsidRPr="00CD0D70" w:rsidRDefault="005F392A" w:rsidP="00464774">
            <w:pPr>
              <w:jc w:val="center"/>
              <w:rPr>
                <w:rFonts w:ascii="仿宋" w:eastAsia="仿宋" w:hAnsi="仿宋"/>
                <w:sz w:val="24"/>
                <w:szCs w:val="24"/>
              </w:rPr>
            </w:pPr>
          </w:p>
        </w:tc>
        <w:tc>
          <w:tcPr>
            <w:tcW w:w="278" w:type="pct"/>
            <w:vAlign w:val="center"/>
          </w:tcPr>
          <w:p w:rsidR="005F392A" w:rsidRPr="00CD0D70" w:rsidRDefault="005F392A" w:rsidP="00464774">
            <w:pPr>
              <w:jc w:val="center"/>
              <w:rPr>
                <w:rFonts w:ascii="仿宋" w:eastAsia="仿宋" w:hAnsi="仿宋"/>
                <w:sz w:val="24"/>
                <w:szCs w:val="24"/>
              </w:rPr>
            </w:pPr>
          </w:p>
        </w:tc>
      </w:tr>
      <w:tr w:rsidR="005F392A" w:rsidRPr="00CD0D70" w:rsidTr="005F392A">
        <w:trPr>
          <w:trHeight w:val="1665"/>
        </w:trPr>
        <w:tc>
          <w:tcPr>
            <w:tcW w:w="212" w:type="pct"/>
            <w:vAlign w:val="center"/>
          </w:tcPr>
          <w:p w:rsidR="005F392A" w:rsidRPr="00CD0D70" w:rsidRDefault="005F392A" w:rsidP="00464774">
            <w:pPr>
              <w:snapToGrid w:val="0"/>
              <w:jc w:val="center"/>
              <w:rPr>
                <w:rFonts w:ascii="仿宋" w:eastAsia="仿宋" w:hAnsi="仿宋"/>
                <w:b/>
                <w:sz w:val="24"/>
                <w:szCs w:val="24"/>
              </w:rPr>
            </w:pPr>
            <w:r w:rsidRPr="00CD0D70">
              <w:rPr>
                <w:rFonts w:ascii="仿宋" w:eastAsia="仿宋" w:hAnsi="仿宋" w:hint="eastAsia"/>
                <w:b/>
                <w:sz w:val="24"/>
                <w:szCs w:val="24"/>
              </w:rPr>
              <w:t>1</w:t>
            </w:r>
          </w:p>
        </w:tc>
        <w:tc>
          <w:tcPr>
            <w:tcW w:w="395" w:type="pct"/>
            <w:vAlign w:val="center"/>
          </w:tcPr>
          <w:p w:rsidR="005F392A" w:rsidRPr="00CD0D70" w:rsidRDefault="005F392A" w:rsidP="00464774">
            <w:pPr>
              <w:snapToGrid w:val="0"/>
              <w:ind w:leftChars="50" w:left="105" w:rightChars="50" w:right="105"/>
              <w:rPr>
                <w:rFonts w:ascii="仿宋" w:eastAsia="仿宋" w:hAnsi="仿宋"/>
                <w:sz w:val="24"/>
                <w:szCs w:val="24"/>
              </w:rPr>
            </w:pPr>
            <w:r w:rsidRPr="00CD0D70">
              <w:rPr>
                <w:rFonts w:ascii="仿宋" w:eastAsia="仿宋" w:hAnsi="仿宋" w:hint="eastAsia"/>
                <w:sz w:val="24"/>
                <w:szCs w:val="24"/>
              </w:rPr>
              <w:t>核心期刊学术论文的第二作者</w:t>
            </w:r>
          </w:p>
          <w:p w:rsidR="005F392A" w:rsidRPr="00CD0D70" w:rsidRDefault="005F392A" w:rsidP="00464774">
            <w:pPr>
              <w:snapToGrid w:val="0"/>
              <w:ind w:leftChars="50" w:left="105" w:rightChars="50" w:right="105"/>
              <w:rPr>
                <w:rFonts w:ascii="仿宋" w:eastAsia="仿宋" w:hAnsi="仿宋"/>
                <w:sz w:val="24"/>
                <w:szCs w:val="24"/>
              </w:rPr>
            </w:pPr>
          </w:p>
        </w:tc>
        <w:tc>
          <w:tcPr>
            <w:tcW w:w="1248" w:type="pct"/>
            <w:vAlign w:val="center"/>
          </w:tcPr>
          <w:p w:rsidR="005F392A" w:rsidRPr="00CD0D70" w:rsidRDefault="005F392A" w:rsidP="00464774">
            <w:pPr>
              <w:snapToGrid w:val="0"/>
              <w:ind w:leftChars="50" w:left="105" w:rightChars="50" w:right="105"/>
              <w:rPr>
                <w:rFonts w:ascii="仿宋" w:eastAsia="仿宋" w:hAnsi="仿宋"/>
                <w:sz w:val="24"/>
                <w:szCs w:val="24"/>
              </w:rPr>
            </w:pPr>
            <w:r w:rsidRPr="00CD0D70">
              <w:rPr>
                <w:rFonts w:ascii="仿宋" w:eastAsia="仿宋" w:hAnsi="仿宋" w:hint="eastAsia"/>
                <w:sz w:val="24"/>
                <w:szCs w:val="24"/>
              </w:rPr>
              <w:t>1.人民大学创新杯竞赛三等奖（第二及以后作者）</w:t>
            </w:r>
          </w:p>
          <w:p w:rsidR="005F392A" w:rsidRPr="00CD0D70" w:rsidRDefault="005F392A" w:rsidP="00464774">
            <w:pPr>
              <w:snapToGrid w:val="0"/>
              <w:ind w:leftChars="50" w:left="105" w:rightChars="50" w:right="105"/>
              <w:rPr>
                <w:rFonts w:ascii="仿宋" w:eastAsia="仿宋" w:hAnsi="仿宋"/>
                <w:sz w:val="24"/>
                <w:szCs w:val="24"/>
              </w:rPr>
            </w:pPr>
            <w:r w:rsidRPr="00CD0D70">
              <w:rPr>
                <w:rFonts w:ascii="仿宋" w:eastAsia="仿宋" w:hAnsi="仿宋" w:hint="eastAsia"/>
                <w:sz w:val="24"/>
                <w:szCs w:val="24"/>
              </w:rPr>
              <w:t>2.大创校级项目立项（项目成员）</w:t>
            </w:r>
          </w:p>
          <w:p w:rsidR="005F392A" w:rsidRPr="00CD0D70" w:rsidRDefault="005F392A" w:rsidP="00464774">
            <w:pPr>
              <w:pStyle w:val="a9"/>
              <w:ind w:left="199" w:hangingChars="83" w:hanging="199"/>
              <w:jc w:val="both"/>
              <w:rPr>
                <w:rFonts w:ascii="仿宋" w:eastAsia="仿宋" w:hAnsi="仿宋"/>
                <w:sz w:val="24"/>
                <w:szCs w:val="24"/>
              </w:rPr>
            </w:pPr>
            <w:r w:rsidRPr="00CD0D70">
              <w:rPr>
                <w:rFonts w:ascii="仿宋" w:eastAsia="仿宋" w:hAnsi="仿宋" w:hint="eastAsia"/>
                <w:sz w:val="24"/>
                <w:szCs w:val="24"/>
              </w:rPr>
              <w:t xml:space="preserve"> 3.大创结题获得“优秀”的项目（含国家级、市级、校级），项目组负责人及成员均加计1分</w:t>
            </w:r>
          </w:p>
          <w:p w:rsidR="005F392A" w:rsidRPr="00CD0D70" w:rsidRDefault="005F392A" w:rsidP="00464774">
            <w:pPr>
              <w:snapToGrid w:val="0"/>
              <w:ind w:leftChars="50" w:left="105" w:rightChars="50" w:right="105"/>
              <w:rPr>
                <w:rFonts w:ascii="仿宋" w:eastAsia="仿宋" w:hAnsi="仿宋"/>
                <w:sz w:val="24"/>
                <w:szCs w:val="24"/>
              </w:rPr>
            </w:pPr>
            <w:r w:rsidRPr="00CD0D70">
              <w:rPr>
                <w:rFonts w:ascii="仿宋" w:eastAsia="仿宋" w:hAnsi="仿宋" w:hint="eastAsia"/>
                <w:sz w:val="24"/>
                <w:szCs w:val="24"/>
              </w:rPr>
              <w:t>4.学院薪火杯竞赛一等奖</w:t>
            </w:r>
          </w:p>
        </w:tc>
        <w:tc>
          <w:tcPr>
            <w:tcW w:w="648" w:type="pct"/>
            <w:vAlign w:val="center"/>
          </w:tcPr>
          <w:p w:rsidR="005F392A" w:rsidRPr="00CD0D70" w:rsidRDefault="005F392A" w:rsidP="005F392A">
            <w:pPr>
              <w:snapToGrid w:val="0"/>
              <w:ind w:rightChars="50" w:right="105" w:firstLineChars="50" w:firstLine="120"/>
              <w:rPr>
                <w:rFonts w:ascii="仿宋" w:eastAsia="仿宋" w:hAnsi="仿宋"/>
                <w:sz w:val="24"/>
                <w:szCs w:val="24"/>
              </w:rPr>
            </w:pPr>
            <w:r>
              <w:rPr>
                <w:rFonts w:ascii="仿宋" w:eastAsia="仿宋" w:hAnsi="仿宋" w:hint="eastAsia"/>
                <w:sz w:val="24"/>
                <w:szCs w:val="24"/>
              </w:rPr>
              <w:t>结项成绩“良好”项目成员</w:t>
            </w:r>
          </w:p>
        </w:tc>
        <w:tc>
          <w:tcPr>
            <w:tcW w:w="879" w:type="pct"/>
            <w:vAlign w:val="center"/>
          </w:tcPr>
          <w:p w:rsidR="005F392A" w:rsidRPr="00CD0D70" w:rsidRDefault="005F392A" w:rsidP="009A4903">
            <w:pPr>
              <w:snapToGrid w:val="0"/>
              <w:ind w:rightChars="50" w:right="105" w:firstLineChars="50" w:firstLine="120"/>
              <w:rPr>
                <w:rFonts w:ascii="仿宋" w:eastAsia="仿宋" w:hAnsi="仿宋"/>
                <w:sz w:val="24"/>
                <w:szCs w:val="24"/>
              </w:rPr>
            </w:pPr>
            <w:r w:rsidRPr="00CD0D70">
              <w:rPr>
                <w:rFonts w:ascii="仿宋" w:eastAsia="仿宋" w:hAnsi="仿宋" w:hint="eastAsia"/>
                <w:sz w:val="24"/>
                <w:szCs w:val="24"/>
              </w:rPr>
              <w:t>入选论坛论文（第二作者）</w:t>
            </w:r>
          </w:p>
        </w:tc>
        <w:tc>
          <w:tcPr>
            <w:tcW w:w="601" w:type="pct"/>
            <w:vAlign w:val="center"/>
          </w:tcPr>
          <w:p w:rsidR="005F392A" w:rsidRPr="00CD0D70" w:rsidRDefault="005F392A" w:rsidP="00464774">
            <w:pPr>
              <w:snapToGrid w:val="0"/>
              <w:ind w:rightChars="50" w:right="105" w:firstLineChars="50" w:firstLine="120"/>
              <w:rPr>
                <w:rFonts w:ascii="仿宋" w:eastAsia="仿宋" w:hAnsi="仿宋"/>
                <w:sz w:val="24"/>
                <w:szCs w:val="24"/>
              </w:rPr>
            </w:pPr>
            <w:r w:rsidRPr="00CD0D70">
              <w:rPr>
                <w:rFonts w:ascii="仿宋" w:eastAsia="仿宋" w:hAnsi="仿宋" w:hint="eastAsia"/>
                <w:sz w:val="24"/>
                <w:szCs w:val="24"/>
              </w:rPr>
              <w:t>市级学科竞赛三等奖</w:t>
            </w:r>
          </w:p>
        </w:tc>
        <w:tc>
          <w:tcPr>
            <w:tcW w:w="740" w:type="pct"/>
            <w:vAlign w:val="center"/>
          </w:tcPr>
          <w:p w:rsidR="005F392A" w:rsidRPr="00CD0D70" w:rsidRDefault="005F392A" w:rsidP="00464774">
            <w:pPr>
              <w:jc w:val="center"/>
              <w:rPr>
                <w:rFonts w:ascii="仿宋" w:eastAsia="仿宋" w:hAnsi="仿宋"/>
                <w:sz w:val="24"/>
                <w:szCs w:val="24"/>
              </w:rPr>
            </w:pPr>
          </w:p>
        </w:tc>
        <w:tc>
          <w:tcPr>
            <w:tcW w:w="278" w:type="pct"/>
            <w:vAlign w:val="center"/>
          </w:tcPr>
          <w:p w:rsidR="005F392A" w:rsidRPr="00CD0D70" w:rsidRDefault="005F392A" w:rsidP="00464774">
            <w:pPr>
              <w:jc w:val="center"/>
              <w:rPr>
                <w:rFonts w:ascii="仿宋" w:eastAsia="仿宋" w:hAnsi="仿宋"/>
                <w:sz w:val="24"/>
                <w:szCs w:val="24"/>
              </w:rPr>
            </w:pPr>
          </w:p>
        </w:tc>
      </w:tr>
      <w:tr w:rsidR="005F392A" w:rsidRPr="00CD0D70" w:rsidTr="005F392A">
        <w:tc>
          <w:tcPr>
            <w:tcW w:w="212" w:type="pct"/>
            <w:vAlign w:val="center"/>
          </w:tcPr>
          <w:p w:rsidR="005F392A" w:rsidRPr="00CD0D70" w:rsidRDefault="005F392A" w:rsidP="00464774">
            <w:pPr>
              <w:snapToGrid w:val="0"/>
              <w:jc w:val="center"/>
              <w:rPr>
                <w:rFonts w:ascii="仿宋" w:eastAsia="仿宋" w:hAnsi="仿宋"/>
                <w:b/>
                <w:sz w:val="24"/>
                <w:szCs w:val="24"/>
              </w:rPr>
            </w:pPr>
            <w:r w:rsidRPr="00CD0D70">
              <w:rPr>
                <w:rFonts w:ascii="仿宋" w:eastAsia="仿宋" w:hAnsi="仿宋" w:hint="eastAsia"/>
                <w:b/>
                <w:sz w:val="24"/>
                <w:szCs w:val="24"/>
              </w:rPr>
              <w:t>0.5</w:t>
            </w:r>
          </w:p>
        </w:tc>
        <w:tc>
          <w:tcPr>
            <w:tcW w:w="395" w:type="pct"/>
            <w:vAlign w:val="center"/>
          </w:tcPr>
          <w:p w:rsidR="005F392A" w:rsidRPr="00CD0D70" w:rsidRDefault="005F392A" w:rsidP="00464774">
            <w:pPr>
              <w:snapToGrid w:val="0"/>
              <w:ind w:leftChars="50" w:left="105" w:rightChars="50" w:right="105"/>
              <w:rPr>
                <w:rFonts w:ascii="仿宋" w:eastAsia="仿宋" w:hAnsi="仿宋"/>
                <w:sz w:val="24"/>
                <w:szCs w:val="24"/>
              </w:rPr>
            </w:pPr>
            <w:r w:rsidRPr="00CD0D70">
              <w:rPr>
                <w:rFonts w:ascii="仿宋" w:eastAsia="仿宋" w:hAnsi="仿宋" w:hint="eastAsia"/>
                <w:sz w:val="24"/>
                <w:szCs w:val="24"/>
              </w:rPr>
              <w:t>核心期刊学术论文的其他作者</w:t>
            </w:r>
          </w:p>
        </w:tc>
        <w:tc>
          <w:tcPr>
            <w:tcW w:w="1248" w:type="pct"/>
            <w:vAlign w:val="center"/>
          </w:tcPr>
          <w:p w:rsidR="005F392A" w:rsidRPr="00CD0D70" w:rsidRDefault="005F392A" w:rsidP="00464774">
            <w:pPr>
              <w:snapToGrid w:val="0"/>
              <w:ind w:firstLineChars="50" w:firstLine="120"/>
              <w:rPr>
                <w:rFonts w:ascii="仿宋" w:eastAsia="仿宋" w:hAnsi="仿宋"/>
                <w:sz w:val="24"/>
                <w:szCs w:val="24"/>
              </w:rPr>
            </w:pPr>
            <w:r w:rsidRPr="00CD0D70">
              <w:rPr>
                <w:rFonts w:ascii="仿宋" w:eastAsia="仿宋" w:hAnsi="仿宋" w:hint="eastAsia"/>
                <w:sz w:val="24"/>
                <w:szCs w:val="24"/>
              </w:rPr>
              <w:t>学院薪火杯竞赛二、三等奖</w:t>
            </w:r>
          </w:p>
        </w:tc>
        <w:tc>
          <w:tcPr>
            <w:tcW w:w="648" w:type="pct"/>
          </w:tcPr>
          <w:p w:rsidR="005F392A" w:rsidRPr="00CD0D70" w:rsidRDefault="005F392A" w:rsidP="009A4903">
            <w:pPr>
              <w:snapToGrid w:val="0"/>
              <w:rPr>
                <w:rFonts w:ascii="仿宋" w:eastAsia="仿宋" w:hAnsi="仿宋"/>
                <w:sz w:val="24"/>
                <w:szCs w:val="24"/>
              </w:rPr>
            </w:pPr>
          </w:p>
        </w:tc>
        <w:tc>
          <w:tcPr>
            <w:tcW w:w="879" w:type="pct"/>
            <w:vAlign w:val="center"/>
          </w:tcPr>
          <w:p w:rsidR="005F392A" w:rsidRPr="00CD0D70" w:rsidRDefault="005F392A" w:rsidP="009A4903">
            <w:pPr>
              <w:snapToGrid w:val="0"/>
              <w:rPr>
                <w:rFonts w:ascii="仿宋" w:eastAsia="仿宋" w:hAnsi="仿宋"/>
                <w:sz w:val="24"/>
                <w:szCs w:val="24"/>
              </w:rPr>
            </w:pPr>
            <w:r w:rsidRPr="00CD0D70">
              <w:rPr>
                <w:rFonts w:ascii="仿宋" w:eastAsia="仿宋" w:hAnsi="仿宋" w:hint="eastAsia"/>
                <w:sz w:val="24"/>
                <w:szCs w:val="24"/>
              </w:rPr>
              <w:t>1.主论坛宣读论文（第三作者及以后），1.5/（总人数-2），最低0.5</w:t>
            </w:r>
          </w:p>
          <w:p w:rsidR="005F392A" w:rsidRPr="00CD0D70" w:rsidRDefault="005F392A" w:rsidP="009A4903">
            <w:pPr>
              <w:snapToGrid w:val="0"/>
              <w:rPr>
                <w:rFonts w:ascii="仿宋" w:eastAsia="仿宋" w:hAnsi="仿宋"/>
                <w:sz w:val="24"/>
                <w:szCs w:val="24"/>
              </w:rPr>
            </w:pPr>
            <w:r w:rsidRPr="00CD0D70">
              <w:rPr>
                <w:rFonts w:ascii="仿宋" w:eastAsia="仿宋" w:hAnsi="仿宋" w:hint="eastAsia"/>
                <w:sz w:val="24"/>
                <w:szCs w:val="24"/>
              </w:rPr>
              <w:t>2. 分论坛宣读论文（第三作者及以后），1.5/（总人数-2），最低0.5</w:t>
            </w:r>
          </w:p>
          <w:p w:rsidR="005F392A" w:rsidRPr="00CD0D70" w:rsidRDefault="005F392A" w:rsidP="009A4903">
            <w:pPr>
              <w:snapToGrid w:val="0"/>
              <w:ind w:firstLineChars="50" w:firstLine="120"/>
              <w:rPr>
                <w:rFonts w:ascii="仿宋" w:eastAsia="仿宋" w:hAnsi="仿宋"/>
                <w:sz w:val="24"/>
                <w:szCs w:val="24"/>
              </w:rPr>
            </w:pPr>
            <w:r w:rsidRPr="00CD0D70">
              <w:rPr>
                <w:rFonts w:ascii="仿宋" w:eastAsia="仿宋" w:hAnsi="仿宋" w:hint="eastAsia"/>
                <w:sz w:val="24"/>
                <w:szCs w:val="24"/>
              </w:rPr>
              <w:t>3. 入选论坛论文（第三作者及以后）</w:t>
            </w:r>
          </w:p>
        </w:tc>
        <w:tc>
          <w:tcPr>
            <w:tcW w:w="601" w:type="pct"/>
            <w:vAlign w:val="center"/>
          </w:tcPr>
          <w:p w:rsidR="005F392A" w:rsidRPr="00CD0D70" w:rsidRDefault="005F392A" w:rsidP="00464774">
            <w:pPr>
              <w:snapToGrid w:val="0"/>
              <w:ind w:firstLineChars="50" w:firstLine="120"/>
              <w:rPr>
                <w:rFonts w:ascii="仿宋" w:eastAsia="仿宋" w:hAnsi="仿宋"/>
                <w:sz w:val="24"/>
                <w:szCs w:val="24"/>
              </w:rPr>
            </w:pPr>
          </w:p>
        </w:tc>
        <w:tc>
          <w:tcPr>
            <w:tcW w:w="740" w:type="pct"/>
            <w:vAlign w:val="center"/>
          </w:tcPr>
          <w:p w:rsidR="005F392A" w:rsidRPr="00CD0D70" w:rsidRDefault="005F392A" w:rsidP="00464774">
            <w:pPr>
              <w:jc w:val="center"/>
              <w:rPr>
                <w:rFonts w:ascii="仿宋" w:eastAsia="仿宋" w:hAnsi="仿宋"/>
                <w:sz w:val="24"/>
                <w:szCs w:val="24"/>
              </w:rPr>
            </w:pPr>
          </w:p>
        </w:tc>
        <w:tc>
          <w:tcPr>
            <w:tcW w:w="278" w:type="pct"/>
            <w:vAlign w:val="center"/>
          </w:tcPr>
          <w:p w:rsidR="005F392A" w:rsidRPr="00CD0D70" w:rsidRDefault="005F392A" w:rsidP="00464774">
            <w:pPr>
              <w:jc w:val="center"/>
              <w:rPr>
                <w:rFonts w:ascii="仿宋" w:eastAsia="仿宋" w:hAnsi="仿宋"/>
                <w:sz w:val="24"/>
                <w:szCs w:val="24"/>
              </w:rPr>
            </w:pPr>
          </w:p>
        </w:tc>
      </w:tr>
    </w:tbl>
    <w:p w:rsidR="000543AC" w:rsidRPr="00F75103" w:rsidRDefault="000543AC" w:rsidP="000543AC">
      <w:pPr>
        <w:pStyle w:val="a9"/>
        <w:tabs>
          <w:tab w:val="left" w:pos="567"/>
        </w:tabs>
        <w:ind w:left="719" w:hangingChars="341" w:hanging="719"/>
        <w:rPr>
          <w:rFonts w:eastAsia="仿宋_GB2312"/>
          <w:szCs w:val="21"/>
        </w:rPr>
      </w:pPr>
      <w:r w:rsidRPr="00F75103">
        <w:rPr>
          <w:rFonts w:eastAsia="仿宋_GB2312" w:hint="eastAsia"/>
          <w:b/>
          <w:szCs w:val="21"/>
        </w:rPr>
        <w:t>注：</w:t>
      </w:r>
      <w:r w:rsidRPr="00F75103">
        <w:rPr>
          <w:rFonts w:eastAsia="仿宋_GB2312" w:hint="eastAsia"/>
          <w:szCs w:val="21"/>
        </w:rPr>
        <w:tab/>
        <w:t>1.</w:t>
      </w:r>
      <w:r w:rsidRPr="00F75103">
        <w:rPr>
          <w:rFonts w:ascii="仿宋_GB2312" w:eastAsia="仿宋_GB2312" w:hint="eastAsia"/>
          <w:color w:val="000000"/>
          <w:szCs w:val="21"/>
        </w:rPr>
        <w:t xml:space="preserve"> </w:t>
      </w:r>
      <w:r>
        <w:rPr>
          <w:rFonts w:ascii="仿宋_GB2312" w:eastAsia="仿宋_GB2312" w:hint="eastAsia"/>
          <w:color w:val="000000"/>
          <w:szCs w:val="21"/>
        </w:rPr>
        <w:t>核心期刊参见《</w:t>
      </w:r>
      <w:r w:rsidRPr="00F75103">
        <w:rPr>
          <w:rFonts w:ascii="仿宋_GB2312" w:eastAsia="仿宋_GB2312" w:hint="eastAsia"/>
          <w:color w:val="000000"/>
          <w:szCs w:val="21"/>
        </w:rPr>
        <w:t>中国人民大学核心期刊目录（2011</w:t>
      </w:r>
      <w:r>
        <w:rPr>
          <w:rFonts w:ascii="仿宋_GB2312" w:eastAsia="仿宋_GB2312" w:hint="eastAsia"/>
          <w:color w:val="000000"/>
          <w:szCs w:val="21"/>
        </w:rPr>
        <w:t>修订）》、《南京大学CSSCI来源期刊》、《中文核心期刊要目总览》</w:t>
      </w:r>
      <w:r w:rsidRPr="00F75103">
        <w:rPr>
          <w:rFonts w:ascii="仿宋_GB2312" w:eastAsia="仿宋_GB2312" w:hint="eastAsia"/>
          <w:color w:val="000000"/>
          <w:szCs w:val="21"/>
        </w:rPr>
        <w:t>；</w:t>
      </w:r>
    </w:p>
    <w:p w:rsidR="000543AC" w:rsidRDefault="000543AC" w:rsidP="000543AC">
      <w:pPr>
        <w:pStyle w:val="a9"/>
        <w:tabs>
          <w:tab w:val="left" w:pos="567"/>
        </w:tabs>
        <w:ind w:left="716" w:hangingChars="341" w:hanging="716"/>
        <w:rPr>
          <w:rFonts w:ascii="仿宋_GB2312" w:eastAsia="仿宋_GB2312"/>
          <w:szCs w:val="21"/>
        </w:rPr>
      </w:pPr>
      <w:r w:rsidRPr="00F75103">
        <w:rPr>
          <w:rFonts w:eastAsia="仿宋_GB2312" w:hint="eastAsia"/>
          <w:szCs w:val="21"/>
        </w:rPr>
        <w:tab/>
        <w:t>2.</w:t>
      </w:r>
      <w:r w:rsidRPr="00F75103">
        <w:rPr>
          <w:rFonts w:ascii="仿宋_GB2312" w:eastAsia="仿宋_GB2312" w:hint="eastAsia"/>
          <w:color w:val="000000"/>
          <w:szCs w:val="21"/>
        </w:rPr>
        <w:t xml:space="preserve"> </w:t>
      </w:r>
      <w:r>
        <w:rPr>
          <w:rFonts w:ascii="仿宋_GB2312" w:eastAsia="仿宋_GB2312" w:hint="eastAsia"/>
          <w:szCs w:val="21"/>
        </w:rPr>
        <w:t>学科竞赛的相关规定</w:t>
      </w:r>
      <w:r w:rsidRPr="00F75103">
        <w:rPr>
          <w:rFonts w:ascii="仿宋_GB2312" w:eastAsia="仿宋_GB2312" w:hint="eastAsia"/>
          <w:szCs w:val="21"/>
        </w:rPr>
        <w:t>参见《中国人民大学本科学科竞赛管理办法》；</w:t>
      </w:r>
    </w:p>
    <w:p w:rsidR="000543AC" w:rsidRPr="008F0615" w:rsidRDefault="000543AC" w:rsidP="000543AC">
      <w:pPr>
        <w:pStyle w:val="a9"/>
        <w:tabs>
          <w:tab w:val="left" w:pos="567"/>
        </w:tabs>
        <w:rPr>
          <w:rFonts w:ascii="仿宋_GB2312" w:eastAsia="仿宋_GB2312"/>
          <w:szCs w:val="21"/>
        </w:rPr>
      </w:pPr>
      <w:r>
        <w:rPr>
          <w:rFonts w:eastAsia="仿宋_GB2312" w:hint="eastAsia"/>
          <w:szCs w:val="21"/>
        </w:rPr>
        <w:tab/>
      </w:r>
      <w:r w:rsidRPr="008F0615">
        <w:rPr>
          <w:rFonts w:eastAsia="仿宋_GB2312" w:hint="eastAsia"/>
          <w:szCs w:val="21"/>
        </w:rPr>
        <w:t>3</w:t>
      </w:r>
      <w:r w:rsidRPr="00F75103">
        <w:rPr>
          <w:rFonts w:ascii="仿宋_GB2312" w:eastAsia="仿宋_GB2312" w:hint="eastAsia"/>
          <w:szCs w:val="21"/>
        </w:rPr>
        <w:t>.</w:t>
      </w:r>
      <w:r>
        <w:rPr>
          <w:rFonts w:ascii="仿宋_GB2312" w:eastAsia="仿宋_GB2312" w:hint="eastAsia"/>
          <w:szCs w:val="21"/>
        </w:rPr>
        <w:tab/>
      </w:r>
      <w:r w:rsidRPr="00F75103">
        <w:rPr>
          <w:rFonts w:ascii="仿宋_GB2312" w:eastAsia="仿宋_GB2312" w:hint="eastAsia"/>
          <w:color w:val="000000"/>
          <w:szCs w:val="21"/>
        </w:rPr>
        <w:t>同一项目</w:t>
      </w:r>
      <w:r w:rsidR="00DD109A">
        <w:rPr>
          <w:rFonts w:ascii="仿宋_GB2312" w:eastAsia="仿宋_GB2312" w:hint="eastAsia"/>
          <w:color w:val="000000"/>
          <w:szCs w:val="21"/>
        </w:rPr>
        <w:t>获多个奖项</w:t>
      </w:r>
      <w:r>
        <w:rPr>
          <w:rFonts w:ascii="仿宋_GB2312" w:eastAsia="仿宋_GB2312" w:hint="eastAsia"/>
          <w:color w:val="000000"/>
          <w:szCs w:val="21"/>
        </w:rPr>
        <w:t>不累计</w:t>
      </w:r>
      <w:r w:rsidRPr="00F75103">
        <w:rPr>
          <w:rFonts w:ascii="仿宋_GB2312" w:eastAsia="仿宋_GB2312" w:hint="eastAsia"/>
          <w:color w:val="000000"/>
          <w:szCs w:val="21"/>
        </w:rPr>
        <w:t>，只取其中高分</w:t>
      </w:r>
      <w:r w:rsidRPr="00F75103">
        <w:rPr>
          <w:rFonts w:ascii="仿宋_GB2312" w:eastAsia="仿宋_GB2312" w:hint="eastAsia"/>
          <w:szCs w:val="21"/>
        </w:rPr>
        <w:t>一项加分；</w:t>
      </w:r>
    </w:p>
    <w:p w:rsidR="000543AC" w:rsidRPr="00F75103" w:rsidRDefault="000543AC" w:rsidP="000543AC">
      <w:pPr>
        <w:pStyle w:val="a9"/>
        <w:tabs>
          <w:tab w:val="left" w:pos="567"/>
        </w:tabs>
        <w:ind w:left="716" w:hangingChars="341" w:hanging="716"/>
        <w:rPr>
          <w:rFonts w:eastAsia="仿宋_GB2312"/>
          <w:szCs w:val="21"/>
        </w:rPr>
      </w:pPr>
      <w:r w:rsidRPr="00F75103">
        <w:rPr>
          <w:rFonts w:eastAsia="仿宋_GB2312" w:hint="eastAsia"/>
          <w:szCs w:val="21"/>
        </w:rPr>
        <w:tab/>
        <w:t>4.</w:t>
      </w:r>
      <w:r w:rsidRPr="00F75103">
        <w:rPr>
          <w:rFonts w:ascii="仿宋_GB2312" w:eastAsia="仿宋_GB2312" w:hint="eastAsia"/>
          <w:szCs w:val="21"/>
        </w:rPr>
        <w:t xml:space="preserve"> 科研能力部分的分值可以累计，但最高不超过4分；</w:t>
      </w:r>
    </w:p>
    <w:p w:rsidR="000543AC" w:rsidRPr="00F75103" w:rsidRDefault="000543AC" w:rsidP="000543AC">
      <w:pPr>
        <w:pStyle w:val="a9"/>
        <w:tabs>
          <w:tab w:val="left" w:pos="567"/>
        </w:tabs>
        <w:ind w:left="716" w:hangingChars="341" w:hanging="716"/>
        <w:rPr>
          <w:rFonts w:eastAsia="仿宋_GB2312"/>
          <w:szCs w:val="21"/>
        </w:rPr>
      </w:pPr>
      <w:r w:rsidRPr="00F75103">
        <w:rPr>
          <w:rFonts w:eastAsia="仿宋_GB2312" w:hint="eastAsia"/>
          <w:szCs w:val="21"/>
        </w:rPr>
        <w:tab/>
        <w:t>5.</w:t>
      </w:r>
      <w:r w:rsidRPr="00F75103">
        <w:rPr>
          <w:rFonts w:ascii="仿宋_GB2312" w:eastAsia="仿宋_GB2312" w:hint="eastAsia"/>
          <w:szCs w:val="21"/>
        </w:rPr>
        <w:t xml:space="preserve"> 获得各种奖励和论著公开发表的截止日期为当年8月31日，论文类申请人须提交论文发表的期刊原件及论文全文、期刊封面和目录页</w:t>
      </w:r>
      <w:r w:rsidRPr="00F75103">
        <w:rPr>
          <w:rFonts w:eastAsia="仿宋_GB2312"/>
          <w:szCs w:val="21"/>
        </w:rPr>
        <w:t>的复印件；竞赛类须提交获奖证书的原件及复印件</w:t>
      </w:r>
      <w:r w:rsidRPr="00F75103">
        <w:rPr>
          <w:rFonts w:eastAsia="仿宋_GB2312" w:hint="eastAsia"/>
          <w:szCs w:val="21"/>
        </w:rPr>
        <w:t>，</w:t>
      </w:r>
      <w:r w:rsidRPr="00F75103">
        <w:rPr>
          <w:rFonts w:eastAsia="仿宋_GB2312"/>
          <w:szCs w:val="21"/>
        </w:rPr>
        <w:t>原件审核完退回，复印件保存</w:t>
      </w:r>
      <w:r w:rsidRPr="00F75103">
        <w:rPr>
          <w:rFonts w:eastAsia="仿宋_GB2312" w:hint="eastAsia"/>
          <w:szCs w:val="21"/>
        </w:rPr>
        <w:t>；</w:t>
      </w:r>
    </w:p>
    <w:p w:rsidR="000543AC" w:rsidRPr="00F75103" w:rsidRDefault="000543AC" w:rsidP="000543AC">
      <w:pPr>
        <w:pStyle w:val="a9"/>
        <w:tabs>
          <w:tab w:val="left" w:pos="567"/>
        </w:tabs>
        <w:ind w:left="716" w:hangingChars="341" w:hanging="716"/>
        <w:rPr>
          <w:rFonts w:eastAsia="仿宋_GB2312"/>
          <w:szCs w:val="21"/>
        </w:rPr>
      </w:pPr>
      <w:r w:rsidRPr="00F75103">
        <w:rPr>
          <w:rFonts w:eastAsia="仿宋_GB2312" w:hint="eastAsia"/>
          <w:szCs w:val="21"/>
        </w:rPr>
        <w:tab/>
        <w:t xml:space="preserve">6. </w:t>
      </w:r>
      <w:r w:rsidR="00DD109A">
        <w:rPr>
          <w:rFonts w:eastAsia="仿宋_GB2312" w:hint="eastAsia"/>
          <w:szCs w:val="21"/>
        </w:rPr>
        <w:t>本表由院学术委员会制定并讨论通过，如有疑问，由院学术委员会解释。</w:t>
      </w:r>
    </w:p>
    <w:p w:rsidR="00B940FB" w:rsidRPr="00B91665" w:rsidRDefault="000543AC" w:rsidP="00B91665">
      <w:pPr>
        <w:pStyle w:val="a9"/>
        <w:tabs>
          <w:tab w:val="left" w:pos="150"/>
        </w:tabs>
        <w:ind w:left="716" w:hangingChars="341" w:hanging="716"/>
        <w:rPr>
          <w:rFonts w:eastAsia="仿宋_GB2312"/>
          <w:b/>
          <w:szCs w:val="21"/>
        </w:rPr>
        <w:sectPr w:rsidR="00B940FB" w:rsidRPr="00B91665" w:rsidSect="00E432DB">
          <w:pgSz w:w="16838" w:h="11906" w:orient="landscape"/>
          <w:pgMar w:top="1276" w:right="1440" w:bottom="993" w:left="1440" w:header="851" w:footer="992" w:gutter="0"/>
          <w:cols w:space="425"/>
          <w:docGrid w:type="lines" w:linePitch="312"/>
        </w:sectPr>
      </w:pPr>
      <w:r w:rsidRPr="00F75103">
        <w:rPr>
          <w:rFonts w:eastAsia="仿宋_GB2312" w:hint="eastAsia"/>
          <w:szCs w:val="21"/>
        </w:rPr>
        <w:tab/>
      </w:r>
    </w:p>
    <w:p w:rsidR="00B940FB" w:rsidRDefault="0076723D" w:rsidP="0076723D">
      <w:pPr>
        <w:rPr>
          <w:rFonts w:ascii="黑体" w:eastAsia="黑体" w:hAnsi="华文中宋" w:cs="Times New Roman"/>
          <w:sz w:val="24"/>
          <w:szCs w:val="24"/>
        </w:rPr>
      </w:pPr>
      <w:r w:rsidRPr="0076723D">
        <w:rPr>
          <w:rFonts w:ascii="黑体" w:eastAsia="黑体" w:hAnsi="华文中宋" w:cs="Times New Roman" w:hint="eastAsia"/>
          <w:sz w:val="24"/>
          <w:szCs w:val="24"/>
        </w:rPr>
        <w:lastRenderedPageBreak/>
        <w:t>附件二</w:t>
      </w:r>
    </w:p>
    <w:p w:rsidR="00387928" w:rsidRDefault="00387928" w:rsidP="00387928">
      <w:pPr>
        <w:jc w:val="center"/>
        <w:rPr>
          <w:rFonts w:ascii="黑体" w:eastAsia="黑体" w:hAnsi="华文中宋"/>
          <w:b/>
          <w:sz w:val="28"/>
        </w:rPr>
      </w:pPr>
      <w:r>
        <w:rPr>
          <w:rFonts w:ascii="黑体" w:eastAsia="黑体" w:hAnsi="华文中宋" w:hint="eastAsia"/>
          <w:b/>
          <w:sz w:val="28"/>
        </w:rPr>
        <w:t>信息资源管理学院本科生推荐免试攻读硕士学位研究生素质拓展成绩测评方法</w:t>
      </w:r>
    </w:p>
    <w:p w:rsidR="00387928" w:rsidRDefault="00387928" w:rsidP="00387928">
      <w:pPr>
        <w:autoSpaceDN w:val="0"/>
        <w:adjustRightInd w:val="0"/>
        <w:snapToGrid w:val="0"/>
        <w:ind w:firstLineChars="200" w:firstLine="480"/>
        <w:rPr>
          <w:rFonts w:ascii="华文仿宋" w:eastAsia="华文仿宋" w:hAnsi="华文仿宋"/>
          <w:sz w:val="24"/>
          <w:szCs w:val="24"/>
        </w:rPr>
      </w:pPr>
    </w:p>
    <w:p w:rsidR="00387928" w:rsidRDefault="00387928" w:rsidP="00387928">
      <w:pPr>
        <w:autoSpaceDN w:val="0"/>
        <w:adjustRightInd w:val="0"/>
        <w:snapToGrid w:val="0"/>
        <w:spacing w:line="276" w:lineRule="auto"/>
        <w:ind w:firstLineChars="200" w:firstLine="480"/>
        <w:rPr>
          <w:rFonts w:ascii="华文仿宋" w:eastAsia="华文仿宋" w:hAnsi="华文仿宋"/>
          <w:sz w:val="24"/>
          <w:szCs w:val="28"/>
        </w:rPr>
      </w:pPr>
      <w:r>
        <w:rPr>
          <w:rFonts w:ascii="华文仿宋" w:eastAsia="华文仿宋" w:hAnsi="华文仿宋" w:hint="eastAsia"/>
          <w:sz w:val="24"/>
          <w:szCs w:val="28"/>
        </w:rPr>
        <w:t>本办法根据学校《</w:t>
      </w:r>
      <w:r>
        <w:rPr>
          <w:rFonts w:ascii="华文仿宋" w:eastAsia="华文仿宋" w:hAnsi="华文仿宋" w:cs="宋体" w:hint="eastAsia"/>
          <w:spacing w:val="-6"/>
          <w:kern w:val="0"/>
          <w:sz w:val="24"/>
          <w:szCs w:val="28"/>
        </w:rPr>
        <w:t>中国人民大学本科生推荐免试攻读硕士学位研究生实施办法（修订）</w:t>
      </w:r>
      <w:r>
        <w:rPr>
          <w:rFonts w:ascii="华文仿宋" w:eastAsia="华文仿宋" w:hAnsi="华文仿宋" w:hint="eastAsia"/>
          <w:sz w:val="24"/>
          <w:szCs w:val="28"/>
        </w:rPr>
        <w:t>》制定，作为学院推荐免试攻读硕士研究生素质拓展成绩测评依据。</w:t>
      </w:r>
    </w:p>
    <w:p w:rsidR="00387928" w:rsidRDefault="00387928" w:rsidP="00387928">
      <w:pPr>
        <w:autoSpaceDN w:val="0"/>
        <w:adjustRightInd w:val="0"/>
        <w:snapToGrid w:val="0"/>
        <w:spacing w:line="276" w:lineRule="auto"/>
        <w:ind w:firstLineChars="150" w:firstLine="360"/>
        <w:rPr>
          <w:rFonts w:ascii="华文仿宋" w:eastAsia="华文仿宋" w:hAnsi="华文仿宋"/>
          <w:sz w:val="24"/>
          <w:szCs w:val="28"/>
        </w:rPr>
      </w:pPr>
      <w:r>
        <w:rPr>
          <w:rFonts w:ascii="华文仿宋" w:eastAsia="华文仿宋" w:hAnsi="华文仿宋" w:hint="eastAsia"/>
          <w:sz w:val="24"/>
          <w:szCs w:val="28"/>
        </w:rPr>
        <w:t>1.学生素质拓展成绩=学院推免工作小组评定成绩×50%+班级民主评议成绩×50%。</w:t>
      </w:r>
    </w:p>
    <w:p w:rsidR="00387928" w:rsidRDefault="00387928" w:rsidP="00387928">
      <w:pPr>
        <w:spacing w:line="276" w:lineRule="auto"/>
        <w:ind w:firstLineChars="150" w:firstLine="360"/>
        <w:rPr>
          <w:rFonts w:ascii="华文仿宋" w:eastAsia="华文仿宋" w:hAnsi="华文仿宋"/>
          <w:b/>
          <w:sz w:val="24"/>
          <w:szCs w:val="28"/>
        </w:rPr>
      </w:pPr>
      <w:r>
        <w:rPr>
          <w:rFonts w:ascii="华文仿宋" w:eastAsia="华文仿宋" w:hAnsi="华文仿宋" w:hint="eastAsia"/>
          <w:sz w:val="24"/>
          <w:szCs w:val="28"/>
        </w:rPr>
        <w:t>2.学生素质拓展成绩</w:t>
      </w:r>
      <w:r>
        <w:rPr>
          <w:rFonts w:ascii="仿宋" w:eastAsia="仿宋" w:hAnsi="仿宋" w:hint="eastAsia"/>
          <w:b/>
          <w:sz w:val="24"/>
          <w:szCs w:val="28"/>
        </w:rPr>
        <w:t>推免工作小组评定部分</w:t>
      </w:r>
      <w:r>
        <w:rPr>
          <w:rFonts w:ascii="华文仿宋" w:eastAsia="华文仿宋" w:hAnsi="华文仿宋" w:hint="eastAsia"/>
          <w:sz w:val="24"/>
          <w:szCs w:val="28"/>
        </w:rPr>
        <w:t>(满分4分)</w:t>
      </w:r>
      <w:r>
        <w:rPr>
          <w:rFonts w:ascii="仿宋" w:eastAsia="仿宋" w:hAnsi="仿宋" w:hint="eastAsia"/>
          <w:sz w:val="24"/>
          <w:szCs w:val="28"/>
        </w:rPr>
        <w:t>依据学院素质拓展评分细则，对学生提交的相关证明材料进行审定，经过民主评议程序，取以下三方面得分的平均值作为每一名学生的素质拓展评测成绩，具体指标如下。</w:t>
      </w:r>
    </w:p>
    <w:p w:rsidR="00387928" w:rsidRDefault="00387928" w:rsidP="00387928">
      <w:pPr>
        <w:numPr>
          <w:ilvl w:val="1"/>
          <w:numId w:val="3"/>
        </w:numPr>
        <w:rPr>
          <w:rFonts w:ascii="华文仿宋" w:eastAsia="华文仿宋" w:hAnsi="华文仿宋"/>
          <w:b/>
          <w:sz w:val="22"/>
          <w:szCs w:val="28"/>
        </w:rPr>
      </w:pPr>
      <w:r>
        <w:rPr>
          <w:rFonts w:ascii="华文仿宋" w:eastAsia="华文仿宋" w:hAnsi="华文仿宋" w:hint="eastAsia"/>
          <w:b/>
          <w:sz w:val="22"/>
          <w:szCs w:val="28"/>
        </w:rPr>
        <w:t>社会工作</w:t>
      </w:r>
    </w:p>
    <w:p w:rsidR="00387928" w:rsidRDefault="00387928" w:rsidP="00387928">
      <w:pPr>
        <w:spacing w:line="360" w:lineRule="exact"/>
        <w:ind w:leftChars="300" w:left="630"/>
        <w:rPr>
          <w:rFonts w:ascii="华文仿宋" w:eastAsia="华文仿宋" w:hAnsi="华文仿宋"/>
          <w:sz w:val="22"/>
          <w:szCs w:val="28"/>
        </w:rPr>
      </w:pPr>
      <w:r>
        <w:rPr>
          <w:rFonts w:ascii="华文仿宋" w:eastAsia="华文仿宋" w:hAnsi="华文仿宋" w:hint="eastAsia"/>
          <w:sz w:val="22"/>
          <w:szCs w:val="28"/>
        </w:rPr>
        <w:t>校、院学生会等学校其他学生组织主席，常务副主席，分团委副书记、学生党总支书记4分；</w:t>
      </w:r>
    </w:p>
    <w:p w:rsidR="00387928" w:rsidRDefault="00387928" w:rsidP="00387928">
      <w:pPr>
        <w:spacing w:line="360" w:lineRule="exact"/>
        <w:ind w:leftChars="300" w:left="630"/>
        <w:rPr>
          <w:rFonts w:ascii="华文仿宋" w:eastAsia="华文仿宋" w:hAnsi="华文仿宋"/>
          <w:sz w:val="22"/>
          <w:szCs w:val="28"/>
        </w:rPr>
      </w:pPr>
      <w:r>
        <w:rPr>
          <w:rFonts w:ascii="华文仿宋" w:eastAsia="华文仿宋" w:hAnsi="华文仿宋" w:hint="eastAsia"/>
          <w:sz w:val="22"/>
          <w:szCs w:val="28"/>
        </w:rPr>
        <w:t>校、院学生会副主席、常委、学生党总支委员及学校其他学生组织负责人3分；</w:t>
      </w:r>
    </w:p>
    <w:p w:rsidR="00387928" w:rsidRDefault="00387928" w:rsidP="00387928">
      <w:pPr>
        <w:spacing w:line="360" w:lineRule="exact"/>
        <w:ind w:leftChars="300" w:left="630"/>
        <w:rPr>
          <w:rFonts w:ascii="华文仿宋" w:eastAsia="华文仿宋" w:hAnsi="华文仿宋"/>
          <w:sz w:val="22"/>
          <w:szCs w:val="28"/>
        </w:rPr>
      </w:pPr>
      <w:r>
        <w:rPr>
          <w:rFonts w:ascii="华文仿宋" w:eastAsia="华文仿宋" w:hAnsi="华文仿宋" w:hint="eastAsia"/>
          <w:sz w:val="22"/>
          <w:szCs w:val="28"/>
        </w:rPr>
        <w:t>校、院学生会等学生组织部长、学生党支部书记2分，副部长1分；</w:t>
      </w:r>
    </w:p>
    <w:p w:rsidR="00387928" w:rsidRDefault="00387928" w:rsidP="00387928">
      <w:pPr>
        <w:spacing w:line="360" w:lineRule="exact"/>
        <w:ind w:leftChars="300" w:left="630"/>
        <w:rPr>
          <w:rFonts w:ascii="华文仿宋" w:eastAsia="华文仿宋" w:hAnsi="华文仿宋"/>
          <w:sz w:val="22"/>
          <w:szCs w:val="28"/>
        </w:rPr>
      </w:pPr>
      <w:r>
        <w:rPr>
          <w:rFonts w:ascii="华文仿宋" w:eastAsia="华文仿宋" w:hAnsi="华文仿宋" w:hint="eastAsia"/>
          <w:sz w:val="22"/>
          <w:szCs w:val="28"/>
        </w:rPr>
        <w:t>担任班干部期间班级获得优秀班集体称号的班长、团支书，学校注册的社团组织正职1.5分;其他班干部及学校注册的社团组织副职酌情0.8-1.2分;积极参加学院社会工作的非学生干部，酌情计0.5-1分</w:t>
      </w:r>
    </w:p>
    <w:p w:rsidR="00387928" w:rsidRDefault="00387928" w:rsidP="00387928">
      <w:pPr>
        <w:spacing w:line="360" w:lineRule="exact"/>
        <w:ind w:leftChars="300" w:left="630"/>
        <w:rPr>
          <w:rFonts w:ascii="华文仿宋" w:eastAsia="华文仿宋" w:hAnsi="华文仿宋"/>
          <w:sz w:val="22"/>
          <w:szCs w:val="28"/>
        </w:rPr>
      </w:pPr>
      <w:r>
        <w:rPr>
          <w:rFonts w:ascii="华文仿宋" w:eastAsia="华文仿宋" w:hAnsi="华文仿宋" w:hint="eastAsia"/>
          <w:sz w:val="22"/>
          <w:szCs w:val="28"/>
        </w:rPr>
        <w:t>校级学生组织包括校学生会、校广播台、青年志愿者协会、《青年人大》报社、学生艺术团、勤工助学服务中心、学生社团联合会，公寓学生自管会等学校官方学生组织</w:t>
      </w:r>
    </w:p>
    <w:p w:rsidR="00387928" w:rsidRDefault="00387928" w:rsidP="00387928">
      <w:pPr>
        <w:spacing w:line="360" w:lineRule="exact"/>
        <w:ind w:leftChars="300" w:left="630" w:firstLineChars="150" w:firstLine="360"/>
        <w:rPr>
          <w:rFonts w:ascii="华文仿宋" w:eastAsia="华文仿宋" w:hAnsi="华文仿宋"/>
          <w:sz w:val="24"/>
          <w:szCs w:val="28"/>
        </w:rPr>
      </w:pPr>
      <w:r>
        <w:rPr>
          <w:rFonts w:ascii="华文仿宋" w:eastAsia="华文仿宋" w:hAnsi="华文仿宋" w:hint="eastAsia"/>
          <w:sz w:val="24"/>
          <w:szCs w:val="28"/>
          <w:highlight w:val="yellow"/>
        </w:rPr>
        <w:t>其他情况由推免小组酌情认定，以上分数从高，不累计。</w:t>
      </w:r>
    </w:p>
    <w:p w:rsidR="00387928" w:rsidRDefault="00387928" w:rsidP="00387928">
      <w:pPr>
        <w:numPr>
          <w:ilvl w:val="1"/>
          <w:numId w:val="3"/>
        </w:numPr>
        <w:rPr>
          <w:rFonts w:ascii="华文仿宋" w:eastAsia="华文仿宋" w:hAnsi="华文仿宋"/>
          <w:b/>
          <w:sz w:val="22"/>
          <w:szCs w:val="28"/>
        </w:rPr>
      </w:pPr>
      <w:r>
        <w:rPr>
          <w:rFonts w:ascii="华文仿宋" w:eastAsia="华文仿宋" w:hAnsi="华文仿宋" w:hint="eastAsia"/>
          <w:b/>
          <w:sz w:val="22"/>
          <w:szCs w:val="28"/>
        </w:rPr>
        <w:t>学生奖励</w:t>
      </w:r>
    </w:p>
    <w:p w:rsidR="00387928" w:rsidRDefault="00387928" w:rsidP="00387928">
      <w:pPr>
        <w:spacing w:line="360" w:lineRule="exact"/>
        <w:ind w:leftChars="300" w:left="630"/>
        <w:rPr>
          <w:rFonts w:ascii="华文仿宋" w:eastAsia="华文仿宋" w:hAnsi="华文仿宋"/>
          <w:sz w:val="22"/>
          <w:szCs w:val="28"/>
        </w:rPr>
      </w:pPr>
      <w:r>
        <w:rPr>
          <w:rFonts w:ascii="华文仿宋" w:eastAsia="华文仿宋" w:hAnsi="华文仿宋" w:hint="eastAsia"/>
          <w:sz w:val="22"/>
          <w:szCs w:val="28"/>
        </w:rPr>
        <w:t>获得非学习类奖学金或奖励的，包括：</w:t>
      </w:r>
    </w:p>
    <w:p w:rsidR="00387928" w:rsidRDefault="00387928" w:rsidP="00387928">
      <w:pPr>
        <w:spacing w:line="360" w:lineRule="exact"/>
        <w:ind w:leftChars="300" w:left="630"/>
        <w:rPr>
          <w:rFonts w:ascii="华文仿宋" w:eastAsia="华文仿宋" w:hAnsi="华文仿宋"/>
          <w:sz w:val="22"/>
          <w:szCs w:val="28"/>
        </w:rPr>
      </w:pPr>
      <w:r>
        <w:rPr>
          <w:rFonts w:ascii="华文仿宋" w:eastAsia="华文仿宋" w:hAnsi="华文仿宋" w:hint="eastAsia"/>
          <w:sz w:val="22"/>
          <w:szCs w:val="28"/>
        </w:rPr>
        <w:t>市级三好学生、优秀团干部、优秀团员，每次计1分；校级优秀学生干部奖学金，每次计0.8分；</w:t>
      </w:r>
    </w:p>
    <w:p w:rsidR="00387928" w:rsidRDefault="00387928" w:rsidP="00387928">
      <w:pPr>
        <w:spacing w:line="360" w:lineRule="exact"/>
        <w:ind w:leftChars="300" w:left="630"/>
        <w:rPr>
          <w:rFonts w:ascii="华文仿宋" w:eastAsia="华文仿宋" w:hAnsi="华文仿宋"/>
          <w:sz w:val="22"/>
          <w:szCs w:val="28"/>
        </w:rPr>
      </w:pPr>
      <w:r>
        <w:rPr>
          <w:rFonts w:ascii="华文仿宋" w:eastAsia="华文仿宋" w:hAnsi="华文仿宋" w:hint="eastAsia"/>
          <w:sz w:val="22"/>
          <w:szCs w:val="28"/>
        </w:rPr>
        <w:t>校级社会工作与志愿服务奖学金，文体优秀奖学金，优秀班干部奖学金，每次计0.4分；</w:t>
      </w:r>
    </w:p>
    <w:p w:rsidR="00387928" w:rsidRDefault="00387928" w:rsidP="00387928">
      <w:pPr>
        <w:spacing w:line="360" w:lineRule="exact"/>
        <w:ind w:leftChars="300" w:left="630"/>
        <w:rPr>
          <w:rFonts w:ascii="华文仿宋" w:eastAsia="华文仿宋" w:hAnsi="华文仿宋"/>
          <w:sz w:val="22"/>
          <w:szCs w:val="28"/>
        </w:rPr>
      </w:pPr>
      <w:r>
        <w:rPr>
          <w:rFonts w:ascii="华文仿宋" w:eastAsia="华文仿宋" w:hAnsi="华文仿宋" w:hint="eastAsia"/>
          <w:sz w:val="22"/>
          <w:szCs w:val="28"/>
        </w:rPr>
        <w:t>校级优秀党支部书记、优秀共产党员、优秀共青团干部、优秀共青团员、三好学生，每次计0.6分；</w:t>
      </w:r>
    </w:p>
    <w:p w:rsidR="00387928" w:rsidRDefault="00387928" w:rsidP="00387928">
      <w:pPr>
        <w:spacing w:line="360" w:lineRule="exact"/>
        <w:ind w:leftChars="300" w:left="630"/>
        <w:rPr>
          <w:rFonts w:ascii="华文仿宋" w:eastAsia="华文仿宋" w:hAnsi="华文仿宋"/>
          <w:sz w:val="22"/>
          <w:szCs w:val="28"/>
        </w:rPr>
      </w:pPr>
      <w:r>
        <w:rPr>
          <w:rFonts w:ascii="华文仿宋" w:eastAsia="华文仿宋" w:hAnsi="华文仿宋" w:hint="eastAsia"/>
          <w:sz w:val="22"/>
          <w:szCs w:val="28"/>
        </w:rPr>
        <w:t>院级优秀党支部书记、优秀共产党员、优秀共青团干部、优秀共青团员、三好学生，每次计0.3分；</w:t>
      </w:r>
    </w:p>
    <w:p w:rsidR="00387928" w:rsidRDefault="00387928" w:rsidP="00387928">
      <w:pPr>
        <w:spacing w:line="360" w:lineRule="exact"/>
        <w:ind w:leftChars="300" w:left="630"/>
        <w:rPr>
          <w:rFonts w:ascii="华文仿宋" w:eastAsia="华文仿宋" w:hAnsi="华文仿宋"/>
          <w:sz w:val="22"/>
          <w:szCs w:val="28"/>
        </w:rPr>
      </w:pPr>
      <w:r>
        <w:rPr>
          <w:rFonts w:ascii="华文仿宋" w:eastAsia="华文仿宋" w:hAnsi="华文仿宋" w:hint="eastAsia"/>
          <w:sz w:val="22"/>
          <w:szCs w:val="28"/>
        </w:rPr>
        <w:t>市级或校级文体比赛：个人一等奖每次计0.6分，二等奖每次计0.4分，三等奖每次计0.2分，运动会4-8名，每次计0.1分；集体获三等奖以上的成员一次计0.2分，集体比赛中的个人奖项另加0.1分；</w:t>
      </w:r>
    </w:p>
    <w:p w:rsidR="00387928" w:rsidRDefault="00387928" w:rsidP="00387928">
      <w:pPr>
        <w:spacing w:line="360" w:lineRule="exact"/>
        <w:ind w:leftChars="200" w:left="420" w:firstLineChars="100" w:firstLine="220"/>
        <w:rPr>
          <w:rFonts w:ascii="华文仿宋" w:eastAsia="华文仿宋" w:hAnsi="华文仿宋"/>
          <w:sz w:val="22"/>
          <w:szCs w:val="28"/>
        </w:rPr>
      </w:pPr>
      <w:r>
        <w:rPr>
          <w:rFonts w:ascii="华文仿宋" w:eastAsia="华文仿宋" w:hAnsi="华文仿宋" w:hint="eastAsia"/>
          <w:sz w:val="22"/>
          <w:szCs w:val="28"/>
          <w:highlight w:val="yellow"/>
        </w:rPr>
        <w:t>其他奖项依照相应等级酌情加分，以上分数可累计计算，但总分不超过4分。</w:t>
      </w:r>
    </w:p>
    <w:p w:rsidR="00387928" w:rsidRDefault="00387928" w:rsidP="00387928">
      <w:pPr>
        <w:numPr>
          <w:ilvl w:val="1"/>
          <w:numId w:val="3"/>
        </w:numPr>
        <w:rPr>
          <w:rFonts w:ascii="华文仿宋" w:eastAsia="华文仿宋" w:hAnsi="华文仿宋"/>
          <w:b/>
          <w:sz w:val="22"/>
          <w:szCs w:val="28"/>
        </w:rPr>
      </w:pPr>
      <w:r>
        <w:rPr>
          <w:rFonts w:ascii="华文仿宋" w:eastAsia="华文仿宋" w:hAnsi="华文仿宋" w:hint="eastAsia"/>
          <w:b/>
          <w:sz w:val="22"/>
          <w:szCs w:val="28"/>
        </w:rPr>
        <w:t>学生活动</w:t>
      </w:r>
    </w:p>
    <w:p w:rsidR="00387928" w:rsidRDefault="00387928" w:rsidP="00387928">
      <w:pPr>
        <w:spacing w:line="360" w:lineRule="exact"/>
        <w:ind w:leftChars="300" w:left="630"/>
        <w:rPr>
          <w:rFonts w:ascii="华文仿宋" w:eastAsia="华文仿宋" w:hAnsi="华文仿宋"/>
          <w:sz w:val="24"/>
          <w:szCs w:val="28"/>
        </w:rPr>
      </w:pPr>
      <w:r>
        <w:rPr>
          <w:rFonts w:ascii="华文仿宋" w:eastAsia="华文仿宋" w:hAnsi="华文仿宋" w:hint="eastAsia"/>
          <w:sz w:val="24"/>
          <w:szCs w:val="28"/>
        </w:rPr>
        <w:t>学生活动：在校三年期间，组织或参与学校学院各项活动总体情况。</w:t>
      </w:r>
    </w:p>
    <w:p w:rsidR="00387928" w:rsidRDefault="00387928" w:rsidP="00387928">
      <w:pPr>
        <w:spacing w:line="360" w:lineRule="exact"/>
        <w:ind w:leftChars="300" w:left="630"/>
        <w:rPr>
          <w:rFonts w:ascii="华文仿宋" w:eastAsia="华文仿宋" w:hAnsi="华文仿宋"/>
          <w:sz w:val="24"/>
          <w:szCs w:val="28"/>
        </w:rPr>
      </w:pPr>
      <w:r>
        <w:rPr>
          <w:rFonts w:ascii="华文仿宋" w:eastAsia="华文仿宋" w:hAnsi="华文仿宋" w:hint="eastAsia"/>
          <w:sz w:val="24"/>
          <w:szCs w:val="28"/>
        </w:rPr>
        <w:t>认定方法：本人写出活动时间地点、简要内容，由学院推免小组酌情认定。</w:t>
      </w:r>
    </w:p>
    <w:p w:rsidR="00387928" w:rsidRDefault="00387928" w:rsidP="00387928">
      <w:pPr>
        <w:spacing w:line="360" w:lineRule="exact"/>
        <w:ind w:leftChars="300" w:left="630"/>
        <w:rPr>
          <w:rFonts w:ascii="华文仿宋" w:eastAsia="华文仿宋" w:hAnsi="华文仿宋"/>
          <w:sz w:val="24"/>
          <w:szCs w:val="28"/>
        </w:rPr>
      </w:pPr>
      <w:r>
        <w:rPr>
          <w:rFonts w:ascii="华文仿宋" w:eastAsia="华文仿宋" w:hAnsi="华文仿宋" w:hint="eastAsia"/>
          <w:sz w:val="24"/>
          <w:szCs w:val="28"/>
          <w:highlight w:val="yellow"/>
        </w:rPr>
        <w:t>总分不超过4分。</w:t>
      </w:r>
    </w:p>
    <w:p w:rsidR="00387928" w:rsidRDefault="00387928" w:rsidP="00387928">
      <w:pPr>
        <w:spacing w:line="360" w:lineRule="exact"/>
        <w:ind w:leftChars="300" w:left="630"/>
        <w:rPr>
          <w:rFonts w:ascii="华文仿宋" w:eastAsia="华文仿宋" w:hAnsi="华文仿宋"/>
          <w:sz w:val="24"/>
          <w:szCs w:val="28"/>
        </w:rPr>
      </w:pPr>
    </w:p>
    <w:p w:rsidR="00387928" w:rsidRDefault="00387928" w:rsidP="00387928">
      <w:pPr>
        <w:autoSpaceDN w:val="0"/>
        <w:adjustRightInd w:val="0"/>
        <w:snapToGrid w:val="0"/>
        <w:spacing w:line="276" w:lineRule="auto"/>
        <w:ind w:firstLineChars="200" w:firstLine="480"/>
        <w:rPr>
          <w:rFonts w:ascii="华文仿宋" w:eastAsia="华文仿宋" w:hAnsi="华文仿宋"/>
          <w:sz w:val="24"/>
          <w:szCs w:val="28"/>
        </w:rPr>
      </w:pPr>
      <w:r>
        <w:rPr>
          <w:rFonts w:ascii="华文仿宋" w:eastAsia="华文仿宋" w:hAnsi="华文仿宋" w:hint="eastAsia"/>
          <w:sz w:val="24"/>
          <w:szCs w:val="28"/>
        </w:rPr>
        <w:t>3．学生素质拓展成绩班级民主评议部分(满分4分)由班主任组织，班级同学参考评测指标，结合申请推免学生提交的相应材料，从以下两大类四方面对参评同学打出总体分值（不作具体项目细分）。</w:t>
      </w:r>
    </w:p>
    <w:p w:rsidR="00387928" w:rsidRDefault="00387928" w:rsidP="00387928">
      <w:pPr>
        <w:ind w:firstLineChars="200" w:firstLine="440"/>
        <w:rPr>
          <w:rFonts w:ascii="华文仿宋" w:eastAsia="华文仿宋" w:hAnsi="华文仿宋"/>
          <w:b/>
          <w:sz w:val="22"/>
          <w:szCs w:val="28"/>
        </w:rPr>
      </w:pPr>
      <w:r>
        <w:rPr>
          <w:rFonts w:ascii="华文仿宋" w:eastAsia="华文仿宋" w:hAnsi="华文仿宋" w:hint="eastAsia"/>
          <w:b/>
          <w:sz w:val="22"/>
          <w:szCs w:val="28"/>
        </w:rPr>
        <w:t>【1】交流活动</w:t>
      </w:r>
    </w:p>
    <w:p w:rsidR="00387928" w:rsidRDefault="00387928" w:rsidP="00387928">
      <w:pPr>
        <w:spacing w:line="360" w:lineRule="exact"/>
        <w:ind w:leftChars="300" w:left="630" w:firstLineChars="100" w:firstLine="220"/>
        <w:rPr>
          <w:rFonts w:ascii="华文仿宋" w:eastAsia="华文仿宋" w:hAnsi="华文仿宋"/>
          <w:sz w:val="22"/>
          <w:szCs w:val="28"/>
        </w:rPr>
      </w:pPr>
      <w:r>
        <w:rPr>
          <w:rFonts w:ascii="华文仿宋" w:eastAsia="华文仿宋" w:hAnsi="华文仿宋" w:hint="eastAsia"/>
          <w:b/>
          <w:sz w:val="22"/>
          <w:szCs w:val="28"/>
        </w:rPr>
        <w:t>班级活动：</w:t>
      </w:r>
      <w:r>
        <w:rPr>
          <w:rFonts w:ascii="华文仿宋" w:eastAsia="华文仿宋" w:hAnsi="华文仿宋" w:hint="eastAsia"/>
          <w:sz w:val="22"/>
          <w:szCs w:val="28"/>
        </w:rPr>
        <w:t>组织或参加班级集体活动情况，单项分不超过2分。</w:t>
      </w:r>
    </w:p>
    <w:p w:rsidR="00387928" w:rsidRDefault="00387928" w:rsidP="00387928">
      <w:pPr>
        <w:spacing w:line="360" w:lineRule="exact"/>
        <w:ind w:leftChars="300" w:left="630" w:firstLineChars="100" w:firstLine="220"/>
        <w:rPr>
          <w:rFonts w:ascii="华文仿宋" w:eastAsia="华文仿宋" w:hAnsi="华文仿宋"/>
          <w:sz w:val="22"/>
          <w:szCs w:val="28"/>
        </w:rPr>
      </w:pPr>
      <w:r>
        <w:rPr>
          <w:rFonts w:ascii="华文仿宋" w:eastAsia="华文仿宋" w:hAnsi="华文仿宋" w:hint="eastAsia"/>
          <w:b/>
          <w:sz w:val="22"/>
          <w:szCs w:val="28"/>
        </w:rPr>
        <w:lastRenderedPageBreak/>
        <w:t>国际交流：</w:t>
      </w:r>
      <w:r>
        <w:rPr>
          <w:rFonts w:ascii="华文仿宋" w:eastAsia="华文仿宋" w:hAnsi="华文仿宋" w:hint="eastAsia"/>
          <w:sz w:val="22"/>
          <w:szCs w:val="28"/>
        </w:rPr>
        <w:t>学生赴境外大学学习情况列入推免硕士学位研究生素质拓展评测环节考察指标体系。其中，完成境外学习全部修读课程且修读课程数量达到要求、境外学习期限为一学期的（不含暑期项目），单项指标为1.5分；完成境外学习全部修读课程且修读课程数量达到要求、境外学习期限为一年的，单项指标为2分。国际会议主题发言2分,国际交流活动论文翻译每次0.5分,会务服务工作每次0.3分,其他参与院内外国际交流活动情况每项0.1分。（参与上述国际交流活动须有主办方认定证明，以上分数</w:t>
      </w:r>
      <w:r w:rsidR="00B4149C" w:rsidRPr="00B4149C">
        <w:rPr>
          <w:rFonts w:ascii="华文仿宋" w:eastAsia="华文仿宋" w:hAnsi="华文仿宋" w:hint="eastAsia"/>
          <w:sz w:val="22"/>
          <w:szCs w:val="28"/>
          <w:highlight w:val="yellow"/>
        </w:rPr>
        <w:t>不</w:t>
      </w:r>
      <w:r w:rsidRPr="00B4149C">
        <w:rPr>
          <w:rFonts w:ascii="华文仿宋" w:eastAsia="华文仿宋" w:hAnsi="华文仿宋" w:hint="eastAsia"/>
          <w:sz w:val="22"/>
          <w:szCs w:val="28"/>
          <w:highlight w:val="yellow"/>
        </w:rPr>
        <w:t>累计</w:t>
      </w:r>
      <w:r>
        <w:rPr>
          <w:rFonts w:ascii="华文仿宋" w:eastAsia="华文仿宋" w:hAnsi="华文仿宋" w:hint="eastAsia"/>
          <w:sz w:val="22"/>
          <w:szCs w:val="28"/>
        </w:rPr>
        <w:t>，单项总分不超过2分）。</w:t>
      </w:r>
    </w:p>
    <w:p w:rsidR="00387928" w:rsidRDefault="00387928" w:rsidP="00387928">
      <w:pPr>
        <w:ind w:firstLineChars="200" w:firstLine="440"/>
        <w:rPr>
          <w:rFonts w:ascii="华文仿宋" w:eastAsia="华文仿宋" w:hAnsi="华文仿宋"/>
          <w:b/>
          <w:sz w:val="22"/>
          <w:szCs w:val="28"/>
        </w:rPr>
      </w:pPr>
      <w:r>
        <w:rPr>
          <w:rFonts w:ascii="华文仿宋" w:eastAsia="华文仿宋" w:hAnsi="华文仿宋" w:hint="eastAsia"/>
          <w:b/>
          <w:sz w:val="22"/>
          <w:szCs w:val="28"/>
        </w:rPr>
        <w:t>【2】实践活动</w:t>
      </w:r>
    </w:p>
    <w:p w:rsidR="00387928" w:rsidRDefault="00387928" w:rsidP="00387928">
      <w:pPr>
        <w:spacing w:line="360" w:lineRule="exact"/>
        <w:ind w:leftChars="300" w:left="630"/>
        <w:rPr>
          <w:rFonts w:ascii="华文仿宋" w:eastAsia="华文仿宋" w:hAnsi="华文仿宋"/>
          <w:sz w:val="22"/>
          <w:szCs w:val="28"/>
        </w:rPr>
      </w:pPr>
      <w:r>
        <w:rPr>
          <w:rFonts w:ascii="华文仿宋" w:eastAsia="华文仿宋" w:hAnsi="华文仿宋" w:hint="eastAsia"/>
          <w:b/>
          <w:sz w:val="22"/>
          <w:szCs w:val="28"/>
        </w:rPr>
        <w:t>社会实践：</w:t>
      </w:r>
      <w:r>
        <w:rPr>
          <w:rFonts w:ascii="华文仿宋" w:eastAsia="华文仿宋" w:hAnsi="华文仿宋" w:hint="eastAsia"/>
          <w:sz w:val="22"/>
          <w:szCs w:val="28"/>
        </w:rPr>
        <w:t>学生参加“千人百村”大型社会调查项目，每次计0.3分；参加校级、院级社会实践，每次计0.3分；获得各级奖励，酌情加分（单项累积不超过2分）。</w:t>
      </w:r>
    </w:p>
    <w:p w:rsidR="00387928" w:rsidRDefault="00387928" w:rsidP="00387928">
      <w:pPr>
        <w:spacing w:line="360" w:lineRule="exact"/>
        <w:ind w:leftChars="300" w:left="630"/>
        <w:rPr>
          <w:rFonts w:ascii="华文仿宋" w:eastAsia="华文仿宋" w:hAnsi="华文仿宋"/>
          <w:sz w:val="22"/>
          <w:szCs w:val="28"/>
        </w:rPr>
      </w:pPr>
      <w:r>
        <w:rPr>
          <w:rFonts w:ascii="华文仿宋" w:eastAsia="华文仿宋" w:hAnsi="华文仿宋" w:hint="eastAsia"/>
          <w:b/>
          <w:sz w:val="22"/>
          <w:szCs w:val="28"/>
        </w:rPr>
        <w:t>志愿服务：</w:t>
      </w:r>
      <w:r>
        <w:rPr>
          <w:rFonts w:ascii="华文仿宋" w:eastAsia="华文仿宋" w:hAnsi="华文仿宋" w:hint="eastAsia"/>
          <w:sz w:val="22"/>
          <w:szCs w:val="28"/>
        </w:rPr>
        <w:t>参加学校、学院组织的志愿服务活动每1次，加0.2分，获得相关奖励酌情加分（单项累积不超过2分）。</w:t>
      </w:r>
    </w:p>
    <w:p w:rsidR="00387928" w:rsidRDefault="00387928" w:rsidP="00387928">
      <w:pPr>
        <w:spacing w:line="360" w:lineRule="exact"/>
        <w:ind w:firstLineChars="250" w:firstLine="551"/>
        <w:rPr>
          <w:rFonts w:ascii="华文仿宋" w:eastAsia="华文仿宋" w:hAnsi="华文仿宋"/>
          <w:sz w:val="22"/>
          <w:szCs w:val="28"/>
        </w:rPr>
      </w:pPr>
      <w:r>
        <w:rPr>
          <w:rFonts w:ascii="华文仿宋" w:eastAsia="华文仿宋" w:hAnsi="华文仿宋" w:hint="eastAsia"/>
          <w:b/>
          <w:sz w:val="22"/>
          <w:szCs w:val="28"/>
          <w:highlight w:val="yellow"/>
        </w:rPr>
        <w:t>备注：</w:t>
      </w:r>
      <w:r>
        <w:rPr>
          <w:rFonts w:ascii="华文仿宋" w:eastAsia="华文仿宋" w:hAnsi="华文仿宋" w:hint="eastAsia"/>
          <w:sz w:val="22"/>
          <w:szCs w:val="28"/>
          <w:highlight w:val="yellow"/>
        </w:rPr>
        <w:t>参军学生原则上社会实践、志愿服务分值加满。</w:t>
      </w:r>
    </w:p>
    <w:p w:rsidR="00387928" w:rsidRDefault="00387928" w:rsidP="00387928">
      <w:pPr>
        <w:spacing w:line="360" w:lineRule="exact"/>
        <w:ind w:leftChars="300" w:left="630"/>
        <w:rPr>
          <w:rFonts w:ascii="华文仿宋" w:eastAsia="华文仿宋" w:hAnsi="华文仿宋"/>
          <w:sz w:val="22"/>
          <w:szCs w:val="28"/>
        </w:rPr>
      </w:pPr>
    </w:p>
    <w:p w:rsidR="00387928" w:rsidRDefault="00387928" w:rsidP="00387928">
      <w:pPr>
        <w:spacing w:line="360" w:lineRule="exact"/>
        <w:ind w:firstLineChars="150" w:firstLine="330"/>
        <w:rPr>
          <w:rFonts w:ascii="华文仿宋" w:eastAsia="华文仿宋" w:hAnsi="华文仿宋"/>
          <w:sz w:val="22"/>
          <w:szCs w:val="28"/>
          <w:highlight w:val="yellow"/>
        </w:rPr>
      </w:pPr>
      <w:r>
        <w:rPr>
          <w:rFonts w:ascii="华文仿宋" w:eastAsia="华文仿宋" w:hAnsi="华文仿宋" w:hint="eastAsia"/>
          <w:b/>
          <w:sz w:val="22"/>
          <w:szCs w:val="28"/>
          <w:highlight w:val="yellow"/>
        </w:rPr>
        <w:t>认定方法：</w:t>
      </w:r>
      <w:r>
        <w:rPr>
          <w:rFonts w:ascii="华文仿宋" w:eastAsia="华文仿宋" w:hAnsi="华文仿宋" w:hint="eastAsia"/>
          <w:sz w:val="22"/>
          <w:szCs w:val="28"/>
          <w:highlight w:val="yellow"/>
        </w:rPr>
        <w:t>本人写出活动时间地点、简要内容，由班主任组织班级同学参考上述指标共同认定，其中交流活动和实践活动各4分，取两者平均分为最后得分。</w:t>
      </w:r>
    </w:p>
    <w:p w:rsidR="00387928" w:rsidRDefault="00387928" w:rsidP="00387928">
      <w:pPr>
        <w:spacing w:line="360" w:lineRule="exact"/>
        <w:ind w:leftChars="300" w:left="630"/>
        <w:rPr>
          <w:rFonts w:ascii="华文仿宋" w:eastAsia="华文仿宋" w:hAnsi="华文仿宋"/>
          <w:sz w:val="22"/>
          <w:szCs w:val="28"/>
        </w:rPr>
      </w:pPr>
    </w:p>
    <w:p w:rsidR="00387928" w:rsidRDefault="00387928" w:rsidP="00387928">
      <w:pPr>
        <w:adjustRightInd w:val="0"/>
        <w:snapToGrid w:val="0"/>
        <w:spacing w:line="276" w:lineRule="auto"/>
        <w:ind w:firstLineChars="150" w:firstLine="360"/>
        <w:rPr>
          <w:rFonts w:ascii="仿宋" w:eastAsia="仿宋" w:hAnsi="仿宋"/>
          <w:sz w:val="24"/>
          <w:szCs w:val="28"/>
        </w:rPr>
      </w:pPr>
      <w:r>
        <w:rPr>
          <w:rFonts w:ascii="仿宋" w:eastAsia="仿宋" w:hAnsi="仿宋" w:hint="eastAsia"/>
          <w:sz w:val="24"/>
          <w:szCs w:val="28"/>
        </w:rPr>
        <w:t>4．同一专业内各班级间民主评议成绩的总体水平存在较大差异，学院推免工作小组经讨论可通过乘以修正系数的方式予以适当调整，但不改变同一班级内班级成员间的成绩排序及分值比。</w:t>
      </w:r>
    </w:p>
    <w:p w:rsidR="00387928" w:rsidRDefault="00387928" w:rsidP="00387928">
      <w:pPr>
        <w:autoSpaceDN w:val="0"/>
        <w:adjustRightInd w:val="0"/>
        <w:snapToGrid w:val="0"/>
        <w:spacing w:line="276" w:lineRule="auto"/>
        <w:ind w:firstLineChars="150" w:firstLine="360"/>
        <w:rPr>
          <w:rFonts w:ascii="华文仿宋" w:eastAsia="华文仿宋" w:hAnsi="华文仿宋"/>
          <w:sz w:val="24"/>
          <w:szCs w:val="28"/>
        </w:rPr>
      </w:pPr>
      <w:r>
        <w:rPr>
          <w:rFonts w:ascii="华文仿宋" w:eastAsia="华文仿宋" w:hAnsi="华文仿宋" w:hint="eastAsia"/>
          <w:sz w:val="24"/>
          <w:szCs w:val="28"/>
        </w:rPr>
        <w:t>5.特殊情况由信息资源管理学院推免小组进行认定。</w:t>
      </w:r>
    </w:p>
    <w:p w:rsidR="00387928" w:rsidRDefault="00387928" w:rsidP="00387928">
      <w:pPr>
        <w:autoSpaceDN w:val="0"/>
        <w:adjustRightInd w:val="0"/>
        <w:snapToGrid w:val="0"/>
        <w:spacing w:line="276" w:lineRule="auto"/>
        <w:ind w:firstLineChars="150" w:firstLine="360"/>
        <w:rPr>
          <w:rFonts w:ascii="华文仿宋" w:eastAsia="华文仿宋" w:hAnsi="华文仿宋"/>
          <w:sz w:val="24"/>
          <w:szCs w:val="28"/>
        </w:rPr>
      </w:pPr>
      <w:r>
        <w:rPr>
          <w:rFonts w:ascii="华文仿宋" w:eastAsia="华文仿宋" w:hAnsi="华文仿宋" w:hint="eastAsia"/>
          <w:sz w:val="24"/>
          <w:szCs w:val="28"/>
        </w:rPr>
        <w:t>6.本办法自颁布之日起实行，由信息资源管理学院推免小组负责解释。</w:t>
      </w:r>
    </w:p>
    <w:p w:rsidR="00387928" w:rsidRDefault="00387928" w:rsidP="00387928">
      <w:pPr>
        <w:spacing w:line="276" w:lineRule="auto"/>
        <w:jc w:val="center"/>
        <w:rPr>
          <w:rFonts w:ascii="黑体" w:eastAsia="黑体" w:hAnsi="华文中宋"/>
          <w:b/>
          <w:sz w:val="24"/>
          <w:szCs w:val="28"/>
        </w:rPr>
      </w:pPr>
    </w:p>
    <w:p w:rsidR="00387928" w:rsidRDefault="00387928" w:rsidP="00387928">
      <w:pPr>
        <w:jc w:val="center"/>
        <w:rPr>
          <w:rFonts w:ascii="黑体" w:eastAsia="黑体" w:hAnsi="华文中宋"/>
          <w:b/>
          <w:sz w:val="28"/>
          <w:szCs w:val="28"/>
        </w:rPr>
      </w:pPr>
    </w:p>
    <w:p w:rsidR="00387928" w:rsidRDefault="00387928" w:rsidP="00387928">
      <w:pPr>
        <w:jc w:val="right"/>
        <w:rPr>
          <w:rFonts w:ascii="黑体" w:eastAsia="黑体" w:hAnsi="华文中宋"/>
          <w:b/>
          <w:sz w:val="24"/>
          <w:szCs w:val="28"/>
        </w:rPr>
      </w:pPr>
      <w:r>
        <w:rPr>
          <w:rFonts w:ascii="黑体" w:eastAsia="黑体" w:hAnsi="华文中宋" w:hint="eastAsia"/>
          <w:b/>
          <w:sz w:val="24"/>
          <w:szCs w:val="28"/>
        </w:rPr>
        <w:t>信息资源管理学院</w:t>
      </w:r>
    </w:p>
    <w:p w:rsidR="00387928" w:rsidRDefault="00387928" w:rsidP="00387928">
      <w:pPr>
        <w:jc w:val="right"/>
        <w:rPr>
          <w:rFonts w:ascii="黑体" w:eastAsia="黑体" w:hAnsi="华文中宋"/>
          <w:b/>
          <w:sz w:val="24"/>
          <w:szCs w:val="28"/>
        </w:rPr>
      </w:pPr>
      <w:r>
        <w:rPr>
          <w:rFonts w:ascii="黑体" w:eastAsia="黑体" w:hAnsi="华文中宋" w:hint="eastAsia"/>
          <w:b/>
          <w:sz w:val="24"/>
          <w:szCs w:val="28"/>
        </w:rPr>
        <w:t>2014年3月</w:t>
      </w:r>
    </w:p>
    <w:p w:rsidR="00387928" w:rsidRDefault="00387928" w:rsidP="00387928">
      <w:pPr>
        <w:spacing w:line="276" w:lineRule="auto"/>
        <w:jc w:val="center"/>
        <w:rPr>
          <w:rFonts w:ascii="黑体" w:eastAsia="黑体" w:hAnsi="华文中宋"/>
          <w:b/>
        </w:rPr>
      </w:pPr>
      <w:r>
        <w:rPr>
          <w:rFonts w:ascii="黑体" w:eastAsia="黑体" w:hAnsi="华文中宋"/>
          <w:b/>
          <w:sz w:val="28"/>
          <w:szCs w:val="28"/>
        </w:rPr>
        <w:br w:type="page"/>
      </w:r>
      <w:r>
        <w:rPr>
          <w:rFonts w:ascii="黑体" w:eastAsia="黑体" w:hAnsi="华文中宋" w:hint="eastAsia"/>
          <w:b/>
        </w:rPr>
        <w:lastRenderedPageBreak/>
        <w:t>信息资源管理学院</w:t>
      </w:r>
      <w:r w:rsidR="00346975">
        <w:rPr>
          <w:rFonts w:ascii="黑体" w:eastAsia="黑体" w:hAnsi="华文中宋" w:hint="eastAsia"/>
          <w:b/>
        </w:rPr>
        <w:t>本科生</w:t>
      </w:r>
      <w:r>
        <w:rPr>
          <w:rFonts w:ascii="黑体" w:eastAsia="黑体" w:hAnsi="华文中宋" w:hint="eastAsia"/>
          <w:b/>
        </w:rPr>
        <w:t>推荐免试攻读硕士</w:t>
      </w:r>
      <w:r w:rsidR="00346975">
        <w:rPr>
          <w:rFonts w:ascii="黑体" w:eastAsia="黑体" w:hAnsi="华文中宋" w:hint="eastAsia"/>
          <w:b/>
        </w:rPr>
        <w:t>学位</w:t>
      </w:r>
      <w:r>
        <w:rPr>
          <w:rFonts w:ascii="黑体" w:eastAsia="黑体" w:hAnsi="华文中宋" w:hint="eastAsia"/>
          <w:b/>
          <w:sz w:val="22"/>
        </w:rPr>
        <w:t>研究生素质拓展成绩</w:t>
      </w:r>
      <w:r>
        <w:rPr>
          <w:rFonts w:ascii="黑体" w:eastAsia="黑体" w:hAnsi="华文中宋" w:hint="eastAsia"/>
          <w:b/>
        </w:rPr>
        <w:t>测评表</w:t>
      </w:r>
    </w:p>
    <w:tbl>
      <w:tblPr>
        <w:tblpPr w:leftFromText="180" w:rightFromText="180" w:vertAnchor="text" w:horzAnchor="margin" w:tblpXSpec="right"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2955"/>
        <w:gridCol w:w="906"/>
        <w:gridCol w:w="2694"/>
        <w:gridCol w:w="928"/>
      </w:tblGrid>
      <w:tr w:rsidR="00387928" w:rsidTr="00163517">
        <w:trPr>
          <w:trHeight w:val="435"/>
        </w:trPr>
        <w:tc>
          <w:tcPr>
            <w:tcW w:w="1668" w:type="dxa"/>
            <w:tcBorders>
              <w:top w:val="single" w:sz="24" w:space="0" w:color="auto"/>
              <w:left w:val="single" w:sz="24" w:space="0" w:color="auto"/>
              <w:bottom w:val="single" w:sz="24" w:space="0" w:color="auto"/>
              <w:right w:val="single" w:sz="24" w:space="0" w:color="auto"/>
            </w:tcBorders>
            <w:vAlign w:val="center"/>
          </w:tcPr>
          <w:p w:rsidR="00387928" w:rsidRDefault="00387928" w:rsidP="00163517">
            <w:pPr>
              <w:jc w:val="center"/>
            </w:pPr>
            <w:r>
              <w:rPr>
                <w:rFonts w:hint="eastAsia"/>
              </w:rPr>
              <w:t>学生姓名</w:t>
            </w:r>
          </w:p>
        </w:tc>
        <w:tc>
          <w:tcPr>
            <w:tcW w:w="1417" w:type="dxa"/>
            <w:tcBorders>
              <w:top w:val="single" w:sz="24" w:space="0" w:color="auto"/>
              <w:left w:val="single" w:sz="24" w:space="0" w:color="auto"/>
              <w:bottom w:val="single" w:sz="24" w:space="0" w:color="auto"/>
              <w:right w:val="single" w:sz="24" w:space="0" w:color="auto"/>
            </w:tcBorders>
            <w:vAlign w:val="center"/>
          </w:tcPr>
          <w:p w:rsidR="00387928" w:rsidRDefault="00387928" w:rsidP="00163517">
            <w:pPr>
              <w:ind w:left="720"/>
              <w:rPr>
                <w:rFonts w:ascii="华文仿宋" w:eastAsia="华文仿宋" w:hAnsi="华文仿宋"/>
                <w:szCs w:val="21"/>
              </w:rPr>
            </w:pPr>
          </w:p>
        </w:tc>
        <w:tc>
          <w:tcPr>
            <w:tcW w:w="2955" w:type="dxa"/>
            <w:tcBorders>
              <w:top w:val="single" w:sz="24" w:space="0" w:color="auto"/>
              <w:left w:val="single" w:sz="24" w:space="0" w:color="auto"/>
              <w:bottom w:val="single" w:sz="24" w:space="0" w:color="auto"/>
              <w:right w:val="single" w:sz="24" w:space="0" w:color="auto"/>
            </w:tcBorders>
            <w:vAlign w:val="center"/>
          </w:tcPr>
          <w:p w:rsidR="00387928" w:rsidRDefault="00387928" w:rsidP="00163517">
            <w:pPr>
              <w:rPr>
                <w:rFonts w:ascii="仿宋" w:eastAsia="仿宋" w:hAnsi="仿宋"/>
                <w:b/>
                <w:sz w:val="24"/>
                <w:szCs w:val="24"/>
              </w:rPr>
            </w:pPr>
            <w:r>
              <w:rPr>
                <w:rFonts w:ascii="仿宋" w:eastAsia="仿宋" w:hAnsi="仿宋" w:hint="eastAsia"/>
                <w:b/>
                <w:sz w:val="24"/>
                <w:szCs w:val="24"/>
              </w:rPr>
              <w:t>班级民主评议成绩</w:t>
            </w:r>
          </w:p>
          <w:p w:rsidR="00387928" w:rsidRDefault="00387928" w:rsidP="00163517">
            <w:pPr>
              <w:rPr>
                <w:rFonts w:ascii="华文仿宋" w:eastAsia="华文仿宋" w:hAnsi="华文仿宋"/>
                <w:szCs w:val="21"/>
              </w:rPr>
            </w:pPr>
            <w:r>
              <w:rPr>
                <w:rFonts w:ascii="仿宋" w:eastAsia="仿宋" w:hAnsi="仿宋" w:hint="eastAsia"/>
                <w:b/>
                <w:szCs w:val="24"/>
              </w:rPr>
              <w:t>（取班级和班主任平均分）</w:t>
            </w:r>
          </w:p>
        </w:tc>
        <w:tc>
          <w:tcPr>
            <w:tcW w:w="906" w:type="dxa"/>
            <w:tcBorders>
              <w:top w:val="single" w:sz="24" w:space="0" w:color="auto"/>
              <w:left w:val="single" w:sz="24" w:space="0" w:color="auto"/>
              <w:bottom w:val="single" w:sz="24" w:space="0" w:color="auto"/>
              <w:right w:val="single" w:sz="24" w:space="0" w:color="auto"/>
            </w:tcBorders>
            <w:vAlign w:val="center"/>
          </w:tcPr>
          <w:p w:rsidR="00387928" w:rsidRDefault="00387928" w:rsidP="00163517">
            <w:pPr>
              <w:rPr>
                <w:rFonts w:ascii="华文仿宋" w:eastAsia="华文仿宋" w:hAnsi="华文仿宋"/>
                <w:szCs w:val="21"/>
              </w:rPr>
            </w:pPr>
          </w:p>
        </w:tc>
        <w:tc>
          <w:tcPr>
            <w:tcW w:w="2694" w:type="dxa"/>
            <w:tcBorders>
              <w:top w:val="single" w:sz="24" w:space="0" w:color="auto"/>
              <w:left w:val="single" w:sz="24" w:space="0" w:color="auto"/>
              <w:bottom w:val="single" w:sz="24" w:space="0" w:color="auto"/>
              <w:right w:val="single" w:sz="24" w:space="0" w:color="auto"/>
            </w:tcBorders>
            <w:vAlign w:val="center"/>
          </w:tcPr>
          <w:p w:rsidR="00387928" w:rsidRDefault="00387928" w:rsidP="00163517">
            <w:pPr>
              <w:rPr>
                <w:rFonts w:ascii="仿宋" w:eastAsia="仿宋" w:hAnsi="仿宋"/>
                <w:b/>
                <w:sz w:val="24"/>
                <w:szCs w:val="24"/>
              </w:rPr>
            </w:pPr>
            <w:r>
              <w:rPr>
                <w:rFonts w:ascii="仿宋" w:eastAsia="仿宋" w:hAnsi="仿宋" w:hint="eastAsia"/>
                <w:b/>
                <w:sz w:val="24"/>
                <w:szCs w:val="24"/>
              </w:rPr>
              <w:t>推免工作小组评定成绩</w:t>
            </w:r>
          </w:p>
          <w:p w:rsidR="00387928" w:rsidRDefault="00387928" w:rsidP="00163517">
            <w:pPr>
              <w:rPr>
                <w:rFonts w:ascii="华文仿宋" w:eastAsia="华文仿宋" w:hAnsi="华文仿宋"/>
                <w:szCs w:val="21"/>
              </w:rPr>
            </w:pPr>
            <w:r>
              <w:rPr>
                <w:rFonts w:ascii="仿宋" w:eastAsia="仿宋" w:hAnsi="仿宋" w:hint="eastAsia"/>
                <w:b/>
                <w:szCs w:val="24"/>
              </w:rPr>
              <w:t>（取三个类别平均分）</w:t>
            </w:r>
          </w:p>
        </w:tc>
        <w:tc>
          <w:tcPr>
            <w:tcW w:w="928" w:type="dxa"/>
            <w:tcBorders>
              <w:top w:val="single" w:sz="24" w:space="0" w:color="auto"/>
              <w:left w:val="single" w:sz="24" w:space="0" w:color="auto"/>
              <w:bottom w:val="single" w:sz="24" w:space="0" w:color="auto"/>
              <w:right w:val="single" w:sz="24" w:space="0" w:color="auto"/>
            </w:tcBorders>
            <w:vAlign w:val="center"/>
          </w:tcPr>
          <w:p w:rsidR="00387928" w:rsidRDefault="00387928" w:rsidP="00163517">
            <w:pPr>
              <w:jc w:val="center"/>
            </w:pPr>
          </w:p>
        </w:tc>
      </w:tr>
      <w:tr w:rsidR="00387928" w:rsidTr="00163517">
        <w:trPr>
          <w:trHeight w:val="245"/>
        </w:trPr>
        <w:tc>
          <w:tcPr>
            <w:tcW w:w="1668" w:type="dxa"/>
            <w:tcBorders>
              <w:top w:val="single" w:sz="24" w:space="0" w:color="auto"/>
              <w:left w:val="single" w:sz="24" w:space="0" w:color="auto"/>
              <w:bottom w:val="single" w:sz="24" w:space="0" w:color="auto"/>
              <w:right w:val="single" w:sz="24" w:space="0" w:color="auto"/>
            </w:tcBorders>
          </w:tcPr>
          <w:p w:rsidR="00387928" w:rsidRDefault="00387928" w:rsidP="00163517">
            <w:pPr>
              <w:jc w:val="center"/>
            </w:pPr>
            <w:r>
              <w:rPr>
                <w:rFonts w:ascii="仿宋" w:eastAsia="仿宋" w:hAnsi="仿宋" w:hint="eastAsia"/>
                <w:b/>
                <w:sz w:val="24"/>
                <w:szCs w:val="24"/>
              </w:rPr>
              <w:t>总分</w:t>
            </w:r>
          </w:p>
        </w:tc>
        <w:tc>
          <w:tcPr>
            <w:tcW w:w="8900" w:type="dxa"/>
            <w:gridSpan w:val="5"/>
            <w:tcBorders>
              <w:top w:val="single" w:sz="24" w:space="0" w:color="auto"/>
              <w:left w:val="single" w:sz="24" w:space="0" w:color="auto"/>
              <w:bottom w:val="single" w:sz="24" w:space="0" w:color="auto"/>
              <w:right w:val="single" w:sz="24" w:space="0" w:color="auto"/>
            </w:tcBorders>
            <w:vAlign w:val="center"/>
          </w:tcPr>
          <w:p w:rsidR="00387928" w:rsidRDefault="00387928" w:rsidP="00163517">
            <w:pPr>
              <w:jc w:val="center"/>
              <w:rPr>
                <w:sz w:val="2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
        <w:gridCol w:w="7"/>
        <w:gridCol w:w="688"/>
        <w:gridCol w:w="425"/>
        <w:gridCol w:w="6900"/>
        <w:gridCol w:w="6"/>
        <w:gridCol w:w="749"/>
        <w:gridCol w:w="847"/>
        <w:gridCol w:w="854"/>
      </w:tblGrid>
      <w:tr w:rsidR="00387928" w:rsidTr="00163517">
        <w:trPr>
          <w:trHeight w:val="461"/>
        </w:trPr>
        <w:tc>
          <w:tcPr>
            <w:tcW w:w="412" w:type="dxa"/>
            <w:gridSpan w:val="2"/>
            <w:tcBorders>
              <w:top w:val="single" w:sz="12" w:space="0" w:color="auto"/>
              <w:left w:val="single" w:sz="12" w:space="0" w:color="auto"/>
            </w:tcBorders>
          </w:tcPr>
          <w:p w:rsidR="00387928" w:rsidRDefault="00387928" w:rsidP="00163517">
            <w:pPr>
              <w:rPr>
                <w:b/>
              </w:rPr>
            </w:pPr>
          </w:p>
        </w:tc>
        <w:tc>
          <w:tcPr>
            <w:tcW w:w="688" w:type="dxa"/>
            <w:tcBorders>
              <w:top w:val="single" w:sz="12" w:space="0" w:color="auto"/>
            </w:tcBorders>
            <w:vAlign w:val="center"/>
          </w:tcPr>
          <w:p w:rsidR="00387928" w:rsidRDefault="00387928" w:rsidP="00163517">
            <w:pPr>
              <w:jc w:val="center"/>
              <w:rPr>
                <w:b/>
              </w:rPr>
            </w:pPr>
            <w:r>
              <w:rPr>
                <w:rFonts w:hint="eastAsia"/>
                <w:b/>
              </w:rPr>
              <w:t>项目</w:t>
            </w:r>
          </w:p>
        </w:tc>
        <w:tc>
          <w:tcPr>
            <w:tcW w:w="425" w:type="dxa"/>
            <w:tcBorders>
              <w:top w:val="single" w:sz="12" w:space="0" w:color="auto"/>
            </w:tcBorders>
            <w:vAlign w:val="center"/>
          </w:tcPr>
          <w:p w:rsidR="00387928" w:rsidRDefault="00387928" w:rsidP="00163517">
            <w:pPr>
              <w:jc w:val="center"/>
              <w:rPr>
                <w:b/>
              </w:rPr>
            </w:pPr>
            <w:r>
              <w:rPr>
                <w:rFonts w:hint="eastAsia"/>
                <w:b/>
              </w:rPr>
              <w:t>分值</w:t>
            </w:r>
          </w:p>
        </w:tc>
        <w:tc>
          <w:tcPr>
            <w:tcW w:w="7655" w:type="dxa"/>
            <w:gridSpan w:val="3"/>
            <w:tcBorders>
              <w:top w:val="single" w:sz="12" w:space="0" w:color="auto"/>
            </w:tcBorders>
            <w:vAlign w:val="center"/>
          </w:tcPr>
          <w:p w:rsidR="00387928" w:rsidRDefault="00387928" w:rsidP="00163517">
            <w:pPr>
              <w:jc w:val="center"/>
              <w:rPr>
                <w:b/>
              </w:rPr>
            </w:pPr>
            <w:r>
              <w:rPr>
                <w:rFonts w:hint="eastAsia"/>
                <w:b/>
              </w:rPr>
              <w:t>得分说明（请本人填写符合加分项的内容并初步测算单项分值，须附证明材料）</w:t>
            </w:r>
          </w:p>
        </w:tc>
        <w:tc>
          <w:tcPr>
            <w:tcW w:w="847" w:type="dxa"/>
            <w:tcBorders>
              <w:top w:val="single" w:sz="12" w:space="0" w:color="auto"/>
            </w:tcBorders>
            <w:vAlign w:val="center"/>
          </w:tcPr>
          <w:p w:rsidR="00387928" w:rsidRDefault="00387928" w:rsidP="00163517">
            <w:pPr>
              <w:jc w:val="center"/>
              <w:rPr>
                <w:rFonts w:eastAsia="宋体"/>
                <w:b/>
              </w:rPr>
            </w:pPr>
            <w:r>
              <w:rPr>
                <w:rFonts w:hint="eastAsia"/>
                <w:b/>
              </w:rPr>
              <w:t>自评分</w:t>
            </w:r>
          </w:p>
        </w:tc>
        <w:tc>
          <w:tcPr>
            <w:tcW w:w="854" w:type="dxa"/>
            <w:tcBorders>
              <w:top w:val="single" w:sz="12" w:space="0" w:color="auto"/>
              <w:right w:val="single" w:sz="12" w:space="0" w:color="auto"/>
            </w:tcBorders>
            <w:vAlign w:val="center"/>
          </w:tcPr>
          <w:p w:rsidR="00387928" w:rsidRDefault="00387928" w:rsidP="00163517">
            <w:pPr>
              <w:jc w:val="center"/>
              <w:rPr>
                <w:b/>
              </w:rPr>
            </w:pPr>
            <w:r>
              <w:rPr>
                <w:rFonts w:hint="eastAsia"/>
                <w:b/>
              </w:rPr>
              <w:t>学院认定</w:t>
            </w:r>
          </w:p>
        </w:tc>
      </w:tr>
      <w:tr w:rsidR="00387928" w:rsidTr="00163517">
        <w:trPr>
          <w:trHeight w:val="920"/>
        </w:trPr>
        <w:tc>
          <w:tcPr>
            <w:tcW w:w="412" w:type="dxa"/>
            <w:gridSpan w:val="2"/>
            <w:vMerge w:val="restart"/>
            <w:tcBorders>
              <w:left w:val="single" w:sz="12" w:space="0" w:color="auto"/>
            </w:tcBorders>
            <w:vAlign w:val="center"/>
          </w:tcPr>
          <w:p w:rsidR="00387928" w:rsidRDefault="00387928" w:rsidP="00163517">
            <w:pPr>
              <w:jc w:val="center"/>
              <w:rPr>
                <w:b/>
              </w:rPr>
            </w:pPr>
            <w:r>
              <w:rPr>
                <w:rFonts w:hint="eastAsia"/>
                <w:b/>
              </w:rPr>
              <w:t>学院推免小组评议部分</w:t>
            </w:r>
          </w:p>
        </w:tc>
        <w:tc>
          <w:tcPr>
            <w:tcW w:w="688" w:type="dxa"/>
            <w:vAlign w:val="center"/>
          </w:tcPr>
          <w:p w:rsidR="00387928" w:rsidRDefault="00387928" w:rsidP="00163517">
            <w:pPr>
              <w:jc w:val="center"/>
              <w:rPr>
                <w:b/>
              </w:rPr>
            </w:pPr>
            <w:r>
              <w:rPr>
                <w:rFonts w:hint="eastAsia"/>
                <w:b/>
              </w:rPr>
              <w:t>社会工作</w:t>
            </w:r>
          </w:p>
        </w:tc>
        <w:tc>
          <w:tcPr>
            <w:tcW w:w="425" w:type="dxa"/>
            <w:vAlign w:val="center"/>
          </w:tcPr>
          <w:p w:rsidR="00387928" w:rsidRDefault="00387928" w:rsidP="00163517">
            <w:pPr>
              <w:jc w:val="center"/>
            </w:pPr>
            <w:r>
              <w:rPr>
                <w:rFonts w:hint="eastAsia"/>
              </w:rPr>
              <w:t>4</w:t>
            </w:r>
          </w:p>
        </w:tc>
        <w:tc>
          <w:tcPr>
            <w:tcW w:w="7655" w:type="dxa"/>
            <w:gridSpan w:val="3"/>
            <w:vAlign w:val="center"/>
          </w:tcPr>
          <w:p w:rsidR="00387928" w:rsidRDefault="00387928" w:rsidP="00163517">
            <w:pPr>
              <w:jc w:val="center"/>
            </w:pPr>
          </w:p>
        </w:tc>
        <w:tc>
          <w:tcPr>
            <w:tcW w:w="847" w:type="dxa"/>
            <w:vAlign w:val="center"/>
          </w:tcPr>
          <w:p w:rsidR="00387928" w:rsidRDefault="00387928" w:rsidP="00163517">
            <w:pPr>
              <w:jc w:val="center"/>
            </w:pPr>
          </w:p>
        </w:tc>
        <w:tc>
          <w:tcPr>
            <w:tcW w:w="854" w:type="dxa"/>
            <w:vMerge w:val="restart"/>
            <w:tcBorders>
              <w:right w:val="single" w:sz="12" w:space="0" w:color="auto"/>
            </w:tcBorders>
            <w:vAlign w:val="center"/>
          </w:tcPr>
          <w:p w:rsidR="00387928" w:rsidRDefault="00387928" w:rsidP="00163517">
            <w:pPr>
              <w:jc w:val="center"/>
            </w:pPr>
          </w:p>
        </w:tc>
      </w:tr>
      <w:tr w:rsidR="00387928" w:rsidTr="00163517">
        <w:trPr>
          <w:trHeight w:val="1237"/>
        </w:trPr>
        <w:tc>
          <w:tcPr>
            <w:tcW w:w="412" w:type="dxa"/>
            <w:gridSpan w:val="2"/>
            <w:vMerge/>
            <w:tcBorders>
              <w:left w:val="single" w:sz="12" w:space="0" w:color="auto"/>
            </w:tcBorders>
            <w:vAlign w:val="center"/>
          </w:tcPr>
          <w:p w:rsidR="00387928" w:rsidRDefault="00387928" w:rsidP="00163517">
            <w:pPr>
              <w:jc w:val="center"/>
            </w:pPr>
          </w:p>
        </w:tc>
        <w:tc>
          <w:tcPr>
            <w:tcW w:w="688" w:type="dxa"/>
            <w:vAlign w:val="center"/>
          </w:tcPr>
          <w:p w:rsidR="00387928" w:rsidRDefault="00387928" w:rsidP="00163517">
            <w:pPr>
              <w:jc w:val="center"/>
              <w:rPr>
                <w:b/>
              </w:rPr>
            </w:pPr>
            <w:r>
              <w:rPr>
                <w:rFonts w:hint="eastAsia"/>
                <w:b/>
              </w:rPr>
              <w:t>学生奖励</w:t>
            </w:r>
          </w:p>
        </w:tc>
        <w:tc>
          <w:tcPr>
            <w:tcW w:w="425" w:type="dxa"/>
            <w:vAlign w:val="center"/>
          </w:tcPr>
          <w:p w:rsidR="00387928" w:rsidRDefault="00387928" w:rsidP="00163517">
            <w:pPr>
              <w:jc w:val="center"/>
            </w:pPr>
            <w:r>
              <w:rPr>
                <w:rFonts w:hint="eastAsia"/>
              </w:rPr>
              <w:t>4</w:t>
            </w:r>
          </w:p>
        </w:tc>
        <w:tc>
          <w:tcPr>
            <w:tcW w:w="7655" w:type="dxa"/>
            <w:gridSpan w:val="3"/>
            <w:vAlign w:val="center"/>
          </w:tcPr>
          <w:p w:rsidR="00387928" w:rsidRDefault="00387928" w:rsidP="00163517">
            <w:pPr>
              <w:jc w:val="center"/>
            </w:pPr>
          </w:p>
          <w:p w:rsidR="00387928" w:rsidRDefault="00387928" w:rsidP="00163517">
            <w:pPr>
              <w:jc w:val="center"/>
            </w:pPr>
          </w:p>
          <w:p w:rsidR="00387928" w:rsidRDefault="00387928" w:rsidP="00163517">
            <w:pPr>
              <w:jc w:val="center"/>
            </w:pPr>
          </w:p>
          <w:p w:rsidR="00387928" w:rsidRDefault="00387928" w:rsidP="00163517">
            <w:pPr>
              <w:jc w:val="center"/>
            </w:pPr>
          </w:p>
        </w:tc>
        <w:tc>
          <w:tcPr>
            <w:tcW w:w="847" w:type="dxa"/>
            <w:vAlign w:val="center"/>
          </w:tcPr>
          <w:p w:rsidR="00387928" w:rsidRDefault="00387928" w:rsidP="00163517">
            <w:pPr>
              <w:jc w:val="center"/>
            </w:pPr>
          </w:p>
        </w:tc>
        <w:tc>
          <w:tcPr>
            <w:tcW w:w="854" w:type="dxa"/>
            <w:vMerge/>
            <w:tcBorders>
              <w:right w:val="single" w:sz="12" w:space="0" w:color="auto"/>
            </w:tcBorders>
            <w:vAlign w:val="center"/>
          </w:tcPr>
          <w:p w:rsidR="00387928" w:rsidRDefault="00387928" w:rsidP="00163517">
            <w:pPr>
              <w:jc w:val="center"/>
            </w:pPr>
          </w:p>
        </w:tc>
      </w:tr>
      <w:tr w:rsidR="00387928" w:rsidTr="00163517">
        <w:trPr>
          <w:trHeight w:val="1110"/>
        </w:trPr>
        <w:tc>
          <w:tcPr>
            <w:tcW w:w="412" w:type="dxa"/>
            <w:gridSpan w:val="2"/>
            <w:vMerge/>
            <w:tcBorders>
              <w:left w:val="single" w:sz="12" w:space="0" w:color="auto"/>
            </w:tcBorders>
            <w:vAlign w:val="center"/>
          </w:tcPr>
          <w:p w:rsidR="00387928" w:rsidRDefault="00387928" w:rsidP="00163517">
            <w:pPr>
              <w:jc w:val="center"/>
            </w:pPr>
          </w:p>
        </w:tc>
        <w:tc>
          <w:tcPr>
            <w:tcW w:w="688" w:type="dxa"/>
            <w:vMerge w:val="restart"/>
            <w:vAlign w:val="center"/>
          </w:tcPr>
          <w:p w:rsidR="00387928" w:rsidRDefault="00387928" w:rsidP="00163517">
            <w:pPr>
              <w:jc w:val="center"/>
              <w:rPr>
                <w:b/>
              </w:rPr>
            </w:pPr>
            <w:r>
              <w:rPr>
                <w:rFonts w:hint="eastAsia"/>
                <w:b/>
              </w:rPr>
              <w:t>集体活动</w:t>
            </w:r>
          </w:p>
        </w:tc>
        <w:tc>
          <w:tcPr>
            <w:tcW w:w="425" w:type="dxa"/>
            <w:vMerge w:val="restart"/>
            <w:vAlign w:val="center"/>
          </w:tcPr>
          <w:p w:rsidR="00387928" w:rsidRDefault="00387928" w:rsidP="00163517">
            <w:pPr>
              <w:jc w:val="center"/>
            </w:pPr>
            <w:r>
              <w:rPr>
                <w:rFonts w:hint="eastAsia"/>
              </w:rPr>
              <w:t>4</w:t>
            </w:r>
          </w:p>
        </w:tc>
        <w:tc>
          <w:tcPr>
            <w:tcW w:w="7655" w:type="dxa"/>
            <w:gridSpan w:val="3"/>
          </w:tcPr>
          <w:p w:rsidR="00387928" w:rsidRDefault="00387928" w:rsidP="00163517">
            <w:pPr>
              <w:rPr>
                <w:rFonts w:ascii="华文仿宋" w:eastAsia="华文仿宋" w:hAnsi="华文仿宋"/>
                <w:sz w:val="20"/>
                <w:szCs w:val="21"/>
              </w:rPr>
            </w:pPr>
            <w:r>
              <w:rPr>
                <w:rFonts w:ascii="华文仿宋" w:eastAsia="华文仿宋" w:hAnsi="华文仿宋" w:hint="eastAsia"/>
                <w:sz w:val="20"/>
                <w:szCs w:val="21"/>
              </w:rPr>
              <w:t>学校活动（请写出个人参与重要活动简要情况由推免小组认定，单项不超过2分）</w:t>
            </w:r>
          </w:p>
          <w:p w:rsidR="00387928" w:rsidRDefault="00387928" w:rsidP="00163517">
            <w:pPr>
              <w:ind w:left="720"/>
              <w:rPr>
                <w:rFonts w:ascii="华文仿宋" w:eastAsia="华文仿宋" w:hAnsi="华文仿宋"/>
                <w:szCs w:val="21"/>
              </w:rPr>
            </w:pPr>
          </w:p>
          <w:p w:rsidR="00387928" w:rsidRDefault="00387928" w:rsidP="00163517">
            <w:pPr>
              <w:ind w:left="720"/>
              <w:rPr>
                <w:sz w:val="28"/>
              </w:rPr>
            </w:pPr>
          </w:p>
        </w:tc>
        <w:tc>
          <w:tcPr>
            <w:tcW w:w="847" w:type="dxa"/>
            <w:vMerge w:val="restart"/>
          </w:tcPr>
          <w:p w:rsidR="00387928" w:rsidRDefault="00387928" w:rsidP="00163517"/>
        </w:tc>
        <w:tc>
          <w:tcPr>
            <w:tcW w:w="854" w:type="dxa"/>
            <w:vMerge/>
            <w:tcBorders>
              <w:right w:val="single" w:sz="12" w:space="0" w:color="auto"/>
            </w:tcBorders>
          </w:tcPr>
          <w:p w:rsidR="00387928" w:rsidRDefault="00387928" w:rsidP="00163517">
            <w:pPr>
              <w:jc w:val="center"/>
            </w:pPr>
          </w:p>
        </w:tc>
      </w:tr>
      <w:tr w:rsidR="00387928" w:rsidTr="00163517">
        <w:trPr>
          <w:trHeight w:val="1059"/>
        </w:trPr>
        <w:tc>
          <w:tcPr>
            <w:tcW w:w="412" w:type="dxa"/>
            <w:gridSpan w:val="2"/>
            <w:vMerge/>
            <w:tcBorders>
              <w:left w:val="single" w:sz="12" w:space="0" w:color="auto"/>
            </w:tcBorders>
            <w:vAlign w:val="center"/>
          </w:tcPr>
          <w:p w:rsidR="00387928" w:rsidRDefault="00387928" w:rsidP="00163517">
            <w:pPr>
              <w:jc w:val="center"/>
            </w:pPr>
          </w:p>
        </w:tc>
        <w:tc>
          <w:tcPr>
            <w:tcW w:w="688" w:type="dxa"/>
            <w:vMerge/>
            <w:vAlign w:val="center"/>
          </w:tcPr>
          <w:p w:rsidR="00387928" w:rsidRDefault="00387928" w:rsidP="00163517">
            <w:pPr>
              <w:jc w:val="center"/>
            </w:pPr>
          </w:p>
        </w:tc>
        <w:tc>
          <w:tcPr>
            <w:tcW w:w="425" w:type="dxa"/>
            <w:vMerge/>
            <w:vAlign w:val="center"/>
          </w:tcPr>
          <w:p w:rsidR="00387928" w:rsidRDefault="00387928" w:rsidP="00163517">
            <w:pPr>
              <w:jc w:val="center"/>
            </w:pPr>
          </w:p>
        </w:tc>
        <w:tc>
          <w:tcPr>
            <w:tcW w:w="7655" w:type="dxa"/>
            <w:gridSpan w:val="3"/>
          </w:tcPr>
          <w:p w:rsidR="00387928" w:rsidRDefault="00387928" w:rsidP="00163517">
            <w:pPr>
              <w:rPr>
                <w:rFonts w:ascii="华文仿宋" w:eastAsia="华文仿宋" w:hAnsi="华文仿宋"/>
                <w:sz w:val="20"/>
                <w:szCs w:val="21"/>
              </w:rPr>
            </w:pPr>
            <w:r>
              <w:rPr>
                <w:rFonts w:ascii="华文仿宋" w:eastAsia="华文仿宋" w:hAnsi="华文仿宋" w:hint="eastAsia"/>
                <w:sz w:val="20"/>
                <w:szCs w:val="21"/>
              </w:rPr>
              <w:t>学院活动（请写出个人参与重要活动简要情况由推免小组认定，单项不超过2分）</w:t>
            </w:r>
          </w:p>
          <w:p w:rsidR="00387928" w:rsidRDefault="00387928" w:rsidP="00163517">
            <w:pPr>
              <w:rPr>
                <w:rFonts w:ascii="华文仿宋" w:eastAsia="华文仿宋" w:hAnsi="华文仿宋"/>
                <w:szCs w:val="21"/>
              </w:rPr>
            </w:pPr>
          </w:p>
          <w:p w:rsidR="00387928" w:rsidRDefault="00387928" w:rsidP="00163517">
            <w:pPr>
              <w:ind w:left="720"/>
              <w:rPr>
                <w:rFonts w:ascii="华文仿宋" w:eastAsia="华文仿宋" w:hAnsi="华文仿宋"/>
                <w:sz w:val="20"/>
                <w:szCs w:val="21"/>
              </w:rPr>
            </w:pPr>
          </w:p>
        </w:tc>
        <w:tc>
          <w:tcPr>
            <w:tcW w:w="847" w:type="dxa"/>
            <w:vMerge/>
          </w:tcPr>
          <w:p w:rsidR="00387928" w:rsidRDefault="00387928" w:rsidP="00163517"/>
        </w:tc>
        <w:tc>
          <w:tcPr>
            <w:tcW w:w="854" w:type="dxa"/>
            <w:vMerge/>
            <w:tcBorders>
              <w:right w:val="single" w:sz="12" w:space="0" w:color="auto"/>
            </w:tcBorders>
          </w:tcPr>
          <w:p w:rsidR="00387928" w:rsidRDefault="00387928" w:rsidP="00163517">
            <w:pPr>
              <w:jc w:val="center"/>
            </w:pPr>
          </w:p>
        </w:tc>
      </w:tr>
      <w:tr w:rsidR="00387928" w:rsidTr="00163517">
        <w:trPr>
          <w:trHeight w:val="255"/>
        </w:trPr>
        <w:tc>
          <w:tcPr>
            <w:tcW w:w="1100" w:type="dxa"/>
            <w:gridSpan w:val="3"/>
            <w:tcBorders>
              <w:top w:val="single" w:sz="12" w:space="0" w:color="auto"/>
              <w:left w:val="single" w:sz="12" w:space="0" w:color="auto"/>
              <w:bottom w:val="single" w:sz="12" w:space="0" w:color="auto"/>
              <w:right w:val="single" w:sz="4" w:space="0" w:color="auto"/>
            </w:tcBorders>
            <w:vAlign w:val="center"/>
          </w:tcPr>
          <w:p w:rsidR="00387928" w:rsidRDefault="00387928" w:rsidP="00163517">
            <w:pPr>
              <w:jc w:val="center"/>
            </w:pPr>
          </w:p>
        </w:tc>
        <w:tc>
          <w:tcPr>
            <w:tcW w:w="425" w:type="dxa"/>
            <w:tcBorders>
              <w:top w:val="single" w:sz="12" w:space="0" w:color="auto"/>
              <w:left w:val="single" w:sz="4" w:space="0" w:color="auto"/>
              <w:bottom w:val="single" w:sz="12" w:space="0" w:color="auto"/>
              <w:right w:val="single" w:sz="4" w:space="0" w:color="auto"/>
            </w:tcBorders>
            <w:vAlign w:val="center"/>
          </w:tcPr>
          <w:p w:rsidR="00387928" w:rsidRDefault="00387928" w:rsidP="00163517">
            <w:pPr>
              <w:jc w:val="center"/>
            </w:pPr>
          </w:p>
        </w:tc>
        <w:tc>
          <w:tcPr>
            <w:tcW w:w="6906" w:type="dxa"/>
            <w:gridSpan w:val="2"/>
            <w:tcBorders>
              <w:top w:val="single" w:sz="12" w:space="0" w:color="auto"/>
              <w:left w:val="single" w:sz="4" w:space="0" w:color="auto"/>
              <w:bottom w:val="single" w:sz="12" w:space="0" w:color="auto"/>
              <w:right w:val="single" w:sz="4" w:space="0" w:color="auto"/>
            </w:tcBorders>
          </w:tcPr>
          <w:p w:rsidR="00387928" w:rsidRDefault="00387928" w:rsidP="00163517">
            <w:pPr>
              <w:rPr>
                <w:rFonts w:ascii="华文仿宋" w:eastAsia="华文仿宋" w:hAnsi="华文仿宋"/>
                <w:szCs w:val="21"/>
              </w:rPr>
            </w:pPr>
          </w:p>
        </w:tc>
        <w:tc>
          <w:tcPr>
            <w:tcW w:w="749" w:type="dxa"/>
            <w:tcBorders>
              <w:top w:val="single" w:sz="12" w:space="0" w:color="auto"/>
              <w:left w:val="single" w:sz="4" w:space="0" w:color="auto"/>
              <w:bottom w:val="single" w:sz="12" w:space="0" w:color="auto"/>
              <w:right w:val="single" w:sz="4" w:space="0" w:color="auto"/>
            </w:tcBorders>
          </w:tcPr>
          <w:p w:rsidR="00387928" w:rsidRDefault="00387928" w:rsidP="00163517">
            <w:pPr>
              <w:rPr>
                <w:rFonts w:ascii="华文仿宋" w:eastAsia="华文仿宋" w:hAnsi="华文仿宋"/>
                <w:b/>
                <w:bCs/>
                <w:szCs w:val="21"/>
              </w:rPr>
            </w:pPr>
            <w:r>
              <w:rPr>
                <w:rFonts w:hint="eastAsia"/>
                <w:b/>
                <w:bCs/>
              </w:rPr>
              <w:t>自评分</w:t>
            </w:r>
          </w:p>
        </w:tc>
        <w:tc>
          <w:tcPr>
            <w:tcW w:w="847" w:type="dxa"/>
            <w:tcBorders>
              <w:top w:val="single" w:sz="12" w:space="0" w:color="auto"/>
              <w:left w:val="single" w:sz="4" w:space="0" w:color="auto"/>
              <w:bottom w:val="single" w:sz="12" w:space="0" w:color="auto"/>
              <w:right w:val="single" w:sz="4" w:space="0" w:color="auto"/>
            </w:tcBorders>
          </w:tcPr>
          <w:p w:rsidR="00387928" w:rsidRDefault="00387928" w:rsidP="00163517">
            <w:pPr>
              <w:rPr>
                <w:b/>
                <w:bCs/>
              </w:rPr>
            </w:pPr>
            <w:r>
              <w:rPr>
                <w:rFonts w:hint="eastAsia"/>
                <w:b/>
                <w:bCs/>
              </w:rPr>
              <w:t>班级</w:t>
            </w:r>
          </w:p>
          <w:p w:rsidR="00387928" w:rsidRDefault="00387928" w:rsidP="00163517">
            <w:pPr>
              <w:rPr>
                <w:b/>
                <w:bCs/>
              </w:rPr>
            </w:pPr>
            <w:r>
              <w:rPr>
                <w:rFonts w:hint="eastAsia"/>
                <w:b/>
                <w:bCs/>
              </w:rPr>
              <w:t>打分</w:t>
            </w:r>
          </w:p>
        </w:tc>
        <w:tc>
          <w:tcPr>
            <w:tcW w:w="854" w:type="dxa"/>
            <w:tcBorders>
              <w:top w:val="single" w:sz="12" w:space="0" w:color="auto"/>
              <w:left w:val="single" w:sz="4" w:space="0" w:color="auto"/>
              <w:bottom w:val="single" w:sz="12" w:space="0" w:color="auto"/>
              <w:right w:val="single" w:sz="12" w:space="0" w:color="auto"/>
            </w:tcBorders>
            <w:vAlign w:val="center"/>
          </w:tcPr>
          <w:p w:rsidR="00387928" w:rsidRDefault="00387928" w:rsidP="00163517">
            <w:pPr>
              <w:jc w:val="center"/>
              <w:rPr>
                <w:b/>
                <w:bCs/>
              </w:rPr>
            </w:pPr>
            <w:r>
              <w:rPr>
                <w:rFonts w:hint="eastAsia"/>
                <w:b/>
                <w:bCs/>
              </w:rPr>
              <w:t>班主任签名</w:t>
            </w:r>
          </w:p>
        </w:tc>
      </w:tr>
      <w:tr w:rsidR="00387928" w:rsidTr="00163517">
        <w:trPr>
          <w:trHeight w:val="720"/>
        </w:trPr>
        <w:tc>
          <w:tcPr>
            <w:tcW w:w="405" w:type="dxa"/>
            <w:vMerge w:val="restart"/>
            <w:tcBorders>
              <w:top w:val="single" w:sz="12" w:space="0" w:color="auto"/>
              <w:left w:val="single" w:sz="12" w:space="0" w:color="auto"/>
              <w:right w:val="single" w:sz="4" w:space="0" w:color="auto"/>
            </w:tcBorders>
            <w:vAlign w:val="center"/>
          </w:tcPr>
          <w:p w:rsidR="00387928" w:rsidRDefault="00387928" w:rsidP="00163517">
            <w:pPr>
              <w:jc w:val="center"/>
              <w:rPr>
                <w:b/>
              </w:rPr>
            </w:pPr>
            <w:r>
              <w:rPr>
                <w:rFonts w:hint="eastAsia"/>
                <w:b/>
              </w:rPr>
              <w:t>班级评议部分</w:t>
            </w:r>
          </w:p>
        </w:tc>
        <w:tc>
          <w:tcPr>
            <w:tcW w:w="695" w:type="dxa"/>
            <w:gridSpan w:val="2"/>
            <w:vMerge w:val="restart"/>
            <w:tcBorders>
              <w:top w:val="single" w:sz="12" w:space="0" w:color="auto"/>
              <w:left w:val="single" w:sz="4" w:space="0" w:color="auto"/>
              <w:right w:val="single" w:sz="4" w:space="0" w:color="auto"/>
            </w:tcBorders>
            <w:vAlign w:val="center"/>
          </w:tcPr>
          <w:p w:rsidR="00387928" w:rsidRDefault="00387928" w:rsidP="00163517">
            <w:pPr>
              <w:jc w:val="center"/>
              <w:rPr>
                <w:b/>
              </w:rPr>
            </w:pPr>
            <w:r>
              <w:rPr>
                <w:rFonts w:hint="eastAsia"/>
                <w:b/>
              </w:rPr>
              <w:t>交流活动</w:t>
            </w:r>
          </w:p>
        </w:tc>
        <w:tc>
          <w:tcPr>
            <w:tcW w:w="425" w:type="dxa"/>
            <w:vMerge w:val="restart"/>
            <w:tcBorders>
              <w:top w:val="single" w:sz="12" w:space="0" w:color="auto"/>
              <w:left w:val="single" w:sz="4" w:space="0" w:color="auto"/>
              <w:bottom w:val="single" w:sz="12" w:space="0" w:color="auto"/>
              <w:right w:val="single" w:sz="4" w:space="0" w:color="auto"/>
            </w:tcBorders>
            <w:vAlign w:val="center"/>
          </w:tcPr>
          <w:p w:rsidR="00387928" w:rsidRDefault="00387928" w:rsidP="00163517">
            <w:pPr>
              <w:jc w:val="center"/>
            </w:pPr>
            <w:r>
              <w:rPr>
                <w:rFonts w:hint="eastAsia"/>
              </w:rPr>
              <w:t>4</w:t>
            </w:r>
          </w:p>
          <w:p w:rsidR="00387928" w:rsidRDefault="00387928" w:rsidP="00163517">
            <w:pPr>
              <w:jc w:val="center"/>
            </w:pPr>
          </w:p>
        </w:tc>
        <w:tc>
          <w:tcPr>
            <w:tcW w:w="6900" w:type="dxa"/>
            <w:tcBorders>
              <w:top w:val="single" w:sz="12" w:space="0" w:color="auto"/>
              <w:left w:val="single" w:sz="4" w:space="0" w:color="auto"/>
              <w:bottom w:val="single" w:sz="4" w:space="0" w:color="auto"/>
              <w:right w:val="single" w:sz="4" w:space="0" w:color="auto"/>
            </w:tcBorders>
          </w:tcPr>
          <w:p w:rsidR="00387928" w:rsidRDefault="00387928" w:rsidP="00163517">
            <w:r>
              <w:rPr>
                <w:rFonts w:ascii="华文仿宋" w:eastAsia="华文仿宋" w:hAnsi="华文仿宋" w:hint="eastAsia"/>
                <w:szCs w:val="21"/>
              </w:rPr>
              <w:t>国际交流（从高不累计，不超过2分）</w:t>
            </w:r>
          </w:p>
          <w:p w:rsidR="00387928" w:rsidRDefault="00387928" w:rsidP="00163517">
            <w:pPr>
              <w:rPr>
                <w:sz w:val="28"/>
              </w:rPr>
            </w:pPr>
          </w:p>
        </w:tc>
        <w:tc>
          <w:tcPr>
            <w:tcW w:w="755" w:type="dxa"/>
            <w:gridSpan w:val="2"/>
            <w:vMerge w:val="restart"/>
            <w:tcBorders>
              <w:top w:val="single" w:sz="12" w:space="0" w:color="auto"/>
              <w:left w:val="single" w:sz="4" w:space="0" w:color="auto"/>
              <w:right w:val="single" w:sz="4" w:space="0" w:color="auto"/>
            </w:tcBorders>
          </w:tcPr>
          <w:p w:rsidR="00387928" w:rsidRDefault="00387928" w:rsidP="00163517">
            <w:pPr>
              <w:widowControl/>
              <w:rPr>
                <w:sz w:val="28"/>
              </w:rPr>
            </w:pPr>
          </w:p>
          <w:p w:rsidR="00387928" w:rsidRDefault="00387928" w:rsidP="00163517">
            <w:pPr>
              <w:rPr>
                <w:sz w:val="28"/>
              </w:rPr>
            </w:pPr>
          </w:p>
        </w:tc>
        <w:tc>
          <w:tcPr>
            <w:tcW w:w="847" w:type="dxa"/>
            <w:vMerge w:val="restart"/>
            <w:tcBorders>
              <w:top w:val="single" w:sz="12" w:space="0" w:color="auto"/>
              <w:left w:val="single" w:sz="4" w:space="0" w:color="auto"/>
              <w:bottom w:val="single" w:sz="12" w:space="0" w:color="auto"/>
              <w:right w:val="single" w:sz="4" w:space="0" w:color="auto"/>
            </w:tcBorders>
          </w:tcPr>
          <w:p w:rsidR="00387928" w:rsidRDefault="00387928" w:rsidP="00163517">
            <w:pPr>
              <w:rPr>
                <w:sz w:val="16"/>
              </w:rPr>
            </w:pPr>
            <w:r>
              <w:rPr>
                <w:rFonts w:hint="eastAsia"/>
                <w:sz w:val="16"/>
              </w:rPr>
              <w:t>取交流活动和实践活动的平均分</w:t>
            </w:r>
            <w:r>
              <w:rPr>
                <w:rFonts w:hint="eastAsia"/>
                <w:sz w:val="16"/>
              </w:rPr>
              <w:t>.</w:t>
            </w:r>
          </w:p>
          <w:p w:rsidR="00387928" w:rsidRDefault="00387928" w:rsidP="00163517">
            <w:pPr>
              <w:rPr>
                <w:sz w:val="16"/>
              </w:rPr>
            </w:pPr>
            <w:r>
              <w:rPr>
                <w:rFonts w:hint="eastAsia"/>
                <w:sz w:val="16"/>
              </w:rPr>
              <w:t>满分</w:t>
            </w:r>
            <w:r>
              <w:rPr>
                <w:rFonts w:hint="eastAsia"/>
                <w:sz w:val="16"/>
              </w:rPr>
              <w:t>4</w:t>
            </w:r>
            <w:r>
              <w:rPr>
                <w:rFonts w:hint="eastAsia"/>
                <w:sz w:val="16"/>
              </w:rPr>
              <w:t>分</w:t>
            </w:r>
          </w:p>
        </w:tc>
        <w:tc>
          <w:tcPr>
            <w:tcW w:w="854" w:type="dxa"/>
            <w:vMerge w:val="restart"/>
            <w:tcBorders>
              <w:top w:val="single" w:sz="12" w:space="0" w:color="auto"/>
              <w:left w:val="single" w:sz="4" w:space="0" w:color="auto"/>
              <w:bottom w:val="single" w:sz="12" w:space="0" w:color="auto"/>
              <w:right w:val="single" w:sz="12" w:space="0" w:color="auto"/>
            </w:tcBorders>
            <w:vAlign w:val="center"/>
          </w:tcPr>
          <w:p w:rsidR="00387928" w:rsidRDefault="00387928" w:rsidP="00163517">
            <w:pPr>
              <w:jc w:val="center"/>
            </w:pPr>
          </w:p>
        </w:tc>
      </w:tr>
      <w:tr w:rsidR="00387928" w:rsidTr="00163517">
        <w:trPr>
          <w:trHeight w:val="1440"/>
        </w:trPr>
        <w:tc>
          <w:tcPr>
            <w:tcW w:w="405" w:type="dxa"/>
            <w:vMerge/>
            <w:tcBorders>
              <w:top w:val="single" w:sz="12" w:space="0" w:color="auto"/>
              <w:left w:val="single" w:sz="12" w:space="0" w:color="auto"/>
              <w:right w:val="single" w:sz="4" w:space="0" w:color="auto"/>
            </w:tcBorders>
            <w:vAlign w:val="center"/>
          </w:tcPr>
          <w:p w:rsidR="00387928" w:rsidRDefault="00387928" w:rsidP="00163517">
            <w:pPr>
              <w:jc w:val="center"/>
              <w:rPr>
                <w:b/>
              </w:rPr>
            </w:pPr>
          </w:p>
        </w:tc>
        <w:tc>
          <w:tcPr>
            <w:tcW w:w="695" w:type="dxa"/>
            <w:gridSpan w:val="2"/>
            <w:vMerge/>
            <w:tcBorders>
              <w:top w:val="single" w:sz="12" w:space="0" w:color="auto"/>
              <w:left w:val="single" w:sz="4" w:space="0" w:color="auto"/>
              <w:right w:val="single" w:sz="4" w:space="0" w:color="auto"/>
            </w:tcBorders>
            <w:vAlign w:val="center"/>
          </w:tcPr>
          <w:p w:rsidR="00387928" w:rsidRDefault="00387928" w:rsidP="00163517">
            <w:pPr>
              <w:jc w:val="center"/>
              <w:rPr>
                <w:b/>
              </w:rPr>
            </w:pPr>
          </w:p>
        </w:tc>
        <w:tc>
          <w:tcPr>
            <w:tcW w:w="425" w:type="dxa"/>
            <w:vMerge/>
            <w:tcBorders>
              <w:top w:val="single" w:sz="12" w:space="0" w:color="auto"/>
              <w:left w:val="single" w:sz="4" w:space="0" w:color="auto"/>
              <w:bottom w:val="single" w:sz="12" w:space="0" w:color="auto"/>
              <w:right w:val="single" w:sz="4" w:space="0" w:color="auto"/>
            </w:tcBorders>
            <w:vAlign w:val="center"/>
          </w:tcPr>
          <w:p w:rsidR="00387928" w:rsidRDefault="00387928" w:rsidP="00163517">
            <w:pPr>
              <w:jc w:val="center"/>
            </w:pPr>
          </w:p>
        </w:tc>
        <w:tc>
          <w:tcPr>
            <w:tcW w:w="6900" w:type="dxa"/>
            <w:tcBorders>
              <w:top w:val="single" w:sz="4" w:space="0" w:color="auto"/>
              <w:left w:val="single" w:sz="4" w:space="0" w:color="auto"/>
              <w:bottom w:val="single" w:sz="12" w:space="0" w:color="auto"/>
              <w:right w:val="single" w:sz="4" w:space="0" w:color="auto"/>
            </w:tcBorders>
            <w:vAlign w:val="center"/>
          </w:tcPr>
          <w:p w:rsidR="00387928" w:rsidRDefault="00387928" w:rsidP="00163517">
            <w:pPr>
              <w:rPr>
                <w:rFonts w:ascii="华文仿宋" w:eastAsia="华文仿宋" w:hAnsi="华文仿宋"/>
                <w:szCs w:val="21"/>
              </w:rPr>
            </w:pPr>
            <w:r>
              <w:rPr>
                <w:rFonts w:ascii="华文仿宋" w:eastAsia="华文仿宋" w:hAnsi="华文仿宋" w:hint="eastAsia"/>
                <w:sz w:val="20"/>
                <w:szCs w:val="21"/>
              </w:rPr>
              <w:t>班级活动（写出活动简要情况，累计不超过2分）</w:t>
            </w:r>
          </w:p>
          <w:p w:rsidR="00387928" w:rsidRDefault="00387928" w:rsidP="00163517">
            <w:pPr>
              <w:ind w:left="720"/>
              <w:rPr>
                <w:rFonts w:ascii="华文仿宋" w:eastAsia="华文仿宋" w:hAnsi="华文仿宋"/>
                <w:szCs w:val="21"/>
              </w:rPr>
            </w:pPr>
          </w:p>
          <w:p w:rsidR="00387928" w:rsidRDefault="00387928" w:rsidP="00163517">
            <w:pPr>
              <w:ind w:left="720"/>
              <w:rPr>
                <w:rFonts w:ascii="华文仿宋" w:eastAsia="华文仿宋" w:hAnsi="华文仿宋"/>
                <w:szCs w:val="21"/>
              </w:rPr>
            </w:pPr>
          </w:p>
          <w:p w:rsidR="00387928" w:rsidRDefault="00387928" w:rsidP="00163517">
            <w:pPr>
              <w:ind w:left="720"/>
              <w:rPr>
                <w:rFonts w:ascii="华文仿宋" w:eastAsia="华文仿宋" w:hAnsi="华文仿宋"/>
                <w:sz w:val="20"/>
                <w:szCs w:val="21"/>
              </w:rPr>
            </w:pPr>
          </w:p>
        </w:tc>
        <w:tc>
          <w:tcPr>
            <w:tcW w:w="755" w:type="dxa"/>
            <w:gridSpan w:val="2"/>
            <w:vMerge/>
            <w:tcBorders>
              <w:left w:val="single" w:sz="4" w:space="0" w:color="auto"/>
              <w:bottom w:val="single" w:sz="12" w:space="0" w:color="auto"/>
              <w:right w:val="single" w:sz="4" w:space="0" w:color="auto"/>
            </w:tcBorders>
            <w:vAlign w:val="center"/>
          </w:tcPr>
          <w:p w:rsidR="00387928" w:rsidRDefault="00387928" w:rsidP="00163517">
            <w:pPr>
              <w:ind w:left="720"/>
              <w:rPr>
                <w:rFonts w:ascii="华文仿宋" w:eastAsia="华文仿宋" w:hAnsi="华文仿宋"/>
                <w:sz w:val="20"/>
                <w:szCs w:val="21"/>
              </w:rPr>
            </w:pPr>
          </w:p>
        </w:tc>
        <w:tc>
          <w:tcPr>
            <w:tcW w:w="847" w:type="dxa"/>
            <w:vMerge/>
            <w:tcBorders>
              <w:top w:val="single" w:sz="12" w:space="0" w:color="auto"/>
              <w:left w:val="single" w:sz="4" w:space="0" w:color="auto"/>
              <w:bottom w:val="single" w:sz="12" w:space="0" w:color="auto"/>
              <w:right w:val="single" w:sz="4" w:space="0" w:color="auto"/>
            </w:tcBorders>
            <w:vAlign w:val="center"/>
          </w:tcPr>
          <w:p w:rsidR="00387928" w:rsidRDefault="00387928" w:rsidP="00163517">
            <w:pPr>
              <w:jc w:val="center"/>
            </w:pPr>
          </w:p>
        </w:tc>
        <w:tc>
          <w:tcPr>
            <w:tcW w:w="854" w:type="dxa"/>
            <w:vMerge/>
            <w:tcBorders>
              <w:top w:val="single" w:sz="12" w:space="0" w:color="auto"/>
              <w:left w:val="single" w:sz="4" w:space="0" w:color="auto"/>
              <w:bottom w:val="single" w:sz="12" w:space="0" w:color="auto"/>
              <w:right w:val="single" w:sz="12" w:space="0" w:color="auto"/>
            </w:tcBorders>
            <w:vAlign w:val="center"/>
          </w:tcPr>
          <w:p w:rsidR="00387928" w:rsidRDefault="00387928" w:rsidP="00163517">
            <w:pPr>
              <w:jc w:val="center"/>
            </w:pPr>
          </w:p>
        </w:tc>
      </w:tr>
      <w:tr w:rsidR="00387928" w:rsidTr="00163517">
        <w:trPr>
          <w:trHeight w:val="1275"/>
        </w:trPr>
        <w:tc>
          <w:tcPr>
            <w:tcW w:w="405" w:type="dxa"/>
            <w:vMerge/>
            <w:tcBorders>
              <w:left w:val="single" w:sz="12" w:space="0" w:color="auto"/>
              <w:right w:val="single" w:sz="4" w:space="0" w:color="auto"/>
            </w:tcBorders>
            <w:vAlign w:val="center"/>
          </w:tcPr>
          <w:p w:rsidR="00387928" w:rsidRDefault="00387928" w:rsidP="00163517">
            <w:pPr>
              <w:jc w:val="center"/>
            </w:pPr>
          </w:p>
        </w:tc>
        <w:tc>
          <w:tcPr>
            <w:tcW w:w="695" w:type="dxa"/>
            <w:gridSpan w:val="2"/>
            <w:vMerge w:val="restart"/>
            <w:tcBorders>
              <w:left w:val="single" w:sz="4" w:space="0" w:color="auto"/>
              <w:right w:val="single" w:sz="4" w:space="0" w:color="auto"/>
            </w:tcBorders>
            <w:vAlign w:val="center"/>
          </w:tcPr>
          <w:p w:rsidR="00387928" w:rsidRDefault="00387928" w:rsidP="00163517">
            <w:pPr>
              <w:jc w:val="center"/>
              <w:rPr>
                <w:b/>
              </w:rPr>
            </w:pPr>
            <w:r>
              <w:rPr>
                <w:rFonts w:hint="eastAsia"/>
                <w:b/>
              </w:rPr>
              <w:t>实践活动</w:t>
            </w:r>
          </w:p>
        </w:tc>
        <w:tc>
          <w:tcPr>
            <w:tcW w:w="425" w:type="dxa"/>
            <w:vMerge w:val="restart"/>
            <w:tcBorders>
              <w:top w:val="single" w:sz="12" w:space="0" w:color="auto"/>
              <w:left w:val="single" w:sz="4" w:space="0" w:color="auto"/>
              <w:bottom w:val="single" w:sz="8" w:space="0" w:color="auto"/>
              <w:right w:val="single" w:sz="8" w:space="0" w:color="auto"/>
            </w:tcBorders>
            <w:vAlign w:val="center"/>
          </w:tcPr>
          <w:p w:rsidR="00387928" w:rsidRDefault="00387928" w:rsidP="00163517">
            <w:pPr>
              <w:jc w:val="center"/>
            </w:pPr>
            <w:r>
              <w:rPr>
                <w:rFonts w:hint="eastAsia"/>
              </w:rPr>
              <w:t>4</w:t>
            </w:r>
          </w:p>
          <w:p w:rsidR="00387928" w:rsidRDefault="00387928" w:rsidP="00163517">
            <w:pPr>
              <w:jc w:val="center"/>
            </w:pPr>
          </w:p>
        </w:tc>
        <w:tc>
          <w:tcPr>
            <w:tcW w:w="6900" w:type="dxa"/>
            <w:tcBorders>
              <w:top w:val="single" w:sz="12" w:space="0" w:color="auto"/>
              <w:left w:val="single" w:sz="8" w:space="0" w:color="auto"/>
              <w:bottom w:val="single" w:sz="8" w:space="0" w:color="auto"/>
              <w:right w:val="single" w:sz="4" w:space="0" w:color="auto"/>
            </w:tcBorders>
          </w:tcPr>
          <w:p w:rsidR="00387928" w:rsidRDefault="00387928" w:rsidP="00163517">
            <w:r>
              <w:rPr>
                <w:rFonts w:ascii="华文仿宋" w:eastAsia="华文仿宋" w:hAnsi="华文仿宋" w:hint="eastAsia"/>
                <w:szCs w:val="21"/>
              </w:rPr>
              <w:t>社会实践（累计分不超过2分）</w:t>
            </w:r>
          </w:p>
          <w:p w:rsidR="00387928" w:rsidRDefault="00387928" w:rsidP="00163517">
            <w:pPr>
              <w:ind w:left="720"/>
            </w:pPr>
          </w:p>
          <w:p w:rsidR="00387928" w:rsidRDefault="00387928" w:rsidP="00163517">
            <w:pPr>
              <w:ind w:left="720"/>
            </w:pPr>
          </w:p>
          <w:p w:rsidR="00387928" w:rsidRDefault="00387928" w:rsidP="00163517">
            <w:pPr>
              <w:ind w:left="720"/>
            </w:pPr>
          </w:p>
        </w:tc>
        <w:tc>
          <w:tcPr>
            <w:tcW w:w="755" w:type="dxa"/>
            <w:gridSpan w:val="2"/>
            <w:vMerge w:val="restart"/>
            <w:tcBorders>
              <w:top w:val="single" w:sz="12" w:space="0" w:color="auto"/>
              <w:left w:val="single" w:sz="4" w:space="0" w:color="auto"/>
              <w:right w:val="single" w:sz="8" w:space="0" w:color="auto"/>
            </w:tcBorders>
          </w:tcPr>
          <w:p w:rsidR="00387928" w:rsidRDefault="00387928" w:rsidP="00163517">
            <w:pPr>
              <w:widowControl/>
              <w:jc w:val="left"/>
            </w:pPr>
          </w:p>
          <w:p w:rsidR="00387928" w:rsidRDefault="00387928" w:rsidP="00163517">
            <w:pPr>
              <w:widowControl/>
              <w:jc w:val="left"/>
            </w:pPr>
          </w:p>
          <w:p w:rsidR="00387928" w:rsidRDefault="00387928" w:rsidP="00163517">
            <w:pPr>
              <w:widowControl/>
              <w:jc w:val="left"/>
            </w:pPr>
          </w:p>
          <w:p w:rsidR="00387928" w:rsidRDefault="00387928" w:rsidP="00163517">
            <w:pPr>
              <w:widowControl/>
              <w:jc w:val="left"/>
            </w:pPr>
          </w:p>
          <w:p w:rsidR="00387928" w:rsidRDefault="00387928" w:rsidP="00163517">
            <w:pPr>
              <w:widowControl/>
              <w:jc w:val="left"/>
            </w:pPr>
          </w:p>
          <w:p w:rsidR="00387928" w:rsidRDefault="00387928" w:rsidP="00163517">
            <w:pPr>
              <w:widowControl/>
              <w:jc w:val="left"/>
            </w:pPr>
          </w:p>
          <w:p w:rsidR="00387928" w:rsidRDefault="00387928" w:rsidP="00163517">
            <w:pPr>
              <w:widowControl/>
              <w:jc w:val="left"/>
            </w:pPr>
          </w:p>
          <w:p w:rsidR="00387928" w:rsidRDefault="00387928" w:rsidP="00163517">
            <w:pPr>
              <w:widowControl/>
              <w:jc w:val="left"/>
            </w:pPr>
          </w:p>
          <w:p w:rsidR="00387928" w:rsidRDefault="00387928" w:rsidP="00163517"/>
        </w:tc>
        <w:tc>
          <w:tcPr>
            <w:tcW w:w="847" w:type="dxa"/>
            <w:vMerge/>
            <w:tcBorders>
              <w:top w:val="single" w:sz="4" w:space="0" w:color="auto"/>
              <w:left w:val="single" w:sz="8" w:space="0" w:color="auto"/>
              <w:right w:val="single" w:sz="4" w:space="0" w:color="auto"/>
            </w:tcBorders>
            <w:vAlign w:val="center"/>
          </w:tcPr>
          <w:p w:rsidR="00387928" w:rsidRDefault="00387928" w:rsidP="00163517">
            <w:pPr>
              <w:jc w:val="center"/>
            </w:pPr>
          </w:p>
        </w:tc>
        <w:tc>
          <w:tcPr>
            <w:tcW w:w="854" w:type="dxa"/>
            <w:vMerge/>
            <w:tcBorders>
              <w:top w:val="single" w:sz="4" w:space="0" w:color="auto"/>
              <w:left w:val="single" w:sz="4" w:space="0" w:color="auto"/>
              <w:right w:val="single" w:sz="12" w:space="0" w:color="auto"/>
            </w:tcBorders>
            <w:vAlign w:val="center"/>
          </w:tcPr>
          <w:p w:rsidR="00387928" w:rsidRDefault="00387928" w:rsidP="00163517">
            <w:pPr>
              <w:jc w:val="center"/>
            </w:pPr>
          </w:p>
        </w:tc>
      </w:tr>
      <w:tr w:rsidR="00387928" w:rsidTr="00163517">
        <w:trPr>
          <w:trHeight w:val="570"/>
        </w:trPr>
        <w:tc>
          <w:tcPr>
            <w:tcW w:w="405" w:type="dxa"/>
            <w:vMerge/>
            <w:tcBorders>
              <w:left w:val="single" w:sz="12" w:space="0" w:color="auto"/>
              <w:bottom w:val="single" w:sz="12" w:space="0" w:color="auto"/>
              <w:right w:val="single" w:sz="4" w:space="0" w:color="auto"/>
            </w:tcBorders>
            <w:vAlign w:val="center"/>
          </w:tcPr>
          <w:p w:rsidR="00387928" w:rsidRDefault="00387928" w:rsidP="00163517">
            <w:pPr>
              <w:jc w:val="center"/>
            </w:pPr>
          </w:p>
        </w:tc>
        <w:tc>
          <w:tcPr>
            <w:tcW w:w="695" w:type="dxa"/>
            <w:gridSpan w:val="2"/>
            <w:vMerge/>
            <w:tcBorders>
              <w:left w:val="single" w:sz="4" w:space="0" w:color="auto"/>
              <w:bottom w:val="single" w:sz="12" w:space="0" w:color="auto"/>
              <w:right w:val="single" w:sz="4" w:space="0" w:color="auto"/>
            </w:tcBorders>
            <w:vAlign w:val="center"/>
          </w:tcPr>
          <w:p w:rsidR="00387928" w:rsidRDefault="00387928" w:rsidP="00163517">
            <w:pPr>
              <w:jc w:val="center"/>
            </w:pPr>
          </w:p>
        </w:tc>
        <w:tc>
          <w:tcPr>
            <w:tcW w:w="425" w:type="dxa"/>
            <w:vMerge/>
            <w:tcBorders>
              <w:top w:val="single" w:sz="4" w:space="0" w:color="auto"/>
              <w:left w:val="single" w:sz="4" w:space="0" w:color="auto"/>
              <w:bottom w:val="single" w:sz="12" w:space="0" w:color="auto"/>
              <w:right w:val="single" w:sz="8" w:space="0" w:color="auto"/>
            </w:tcBorders>
            <w:vAlign w:val="center"/>
          </w:tcPr>
          <w:p w:rsidR="00387928" w:rsidRDefault="00387928" w:rsidP="00163517">
            <w:pPr>
              <w:jc w:val="center"/>
            </w:pPr>
          </w:p>
        </w:tc>
        <w:tc>
          <w:tcPr>
            <w:tcW w:w="6900" w:type="dxa"/>
            <w:tcBorders>
              <w:top w:val="single" w:sz="8" w:space="0" w:color="auto"/>
              <w:left w:val="single" w:sz="8" w:space="0" w:color="auto"/>
              <w:bottom w:val="single" w:sz="12" w:space="0" w:color="auto"/>
              <w:right w:val="single" w:sz="4" w:space="0" w:color="auto"/>
            </w:tcBorders>
          </w:tcPr>
          <w:p w:rsidR="00387928" w:rsidRDefault="00387928" w:rsidP="00163517">
            <w:pPr>
              <w:rPr>
                <w:rFonts w:ascii="华文仿宋" w:eastAsia="华文仿宋" w:hAnsi="华文仿宋"/>
                <w:szCs w:val="21"/>
              </w:rPr>
            </w:pPr>
            <w:r>
              <w:rPr>
                <w:rFonts w:ascii="华文仿宋" w:eastAsia="华文仿宋" w:hAnsi="华文仿宋" w:hint="eastAsia"/>
                <w:szCs w:val="21"/>
              </w:rPr>
              <w:t>志愿服务（累计分不超过2分）</w:t>
            </w:r>
          </w:p>
          <w:p w:rsidR="00387928" w:rsidRDefault="00387928" w:rsidP="00163517">
            <w:pPr>
              <w:ind w:left="720"/>
            </w:pPr>
          </w:p>
          <w:p w:rsidR="00387928" w:rsidRDefault="00387928" w:rsidP="00163517"/>
        </w:tc>
        <w:tc>
          <w:tcPr>
            <w:tcW w:w="755" w:type="dxa"/>
            <w:gridSpan w:val="2"/>
            <w:vMerge/>
            <w:tcBorders>
              <w:left w:val="single" w:sz="4" w:space="0" w:color="auto"/>
              <w:bottom w:val="single" w:sz="12" w:space="0" w:color="auto"/>
              <w:right w:val="single" w:sz="8" w:space="0" w:color="auto"/>
            </w:tcBorders>
            <w:vAlign w:val="center"/>
          </w:tcPr>
          <w:p w:rsidR="00387928" w:rsidRDefault="00387928" w:rsidP="00163517"/>
        </w:tc>
        <w:tc>
          <w:tcPr>
            <w:tcW w:w="847" w:type="dxa"/>
            <w:vMerge/>
            <w:tcBorders>
              <w:left w:val="single" w:sz="8" w:space="0" w:color="auto"/>
              <w:bottom w:val="single" w:sz="12" w:space="0" w:color="auto"/>
              <w:right w:val="single" w:sz="4" w:space="0" w:color="auto"/>
            </w:tcBorders>
            <w:vAlign w:val="center"/>
          </w:tcPr>
          <w:p w:rsidR="00387928" w:rsidRDefault="00387928" w:rsidP="00163517">
            <w:pPr>
              <w:jc w:val="center"/>
            </w:pPr>
          </w:p>
        </w:tc>
        <w:tc>
          <w:tcPr>
            <w:tcW w:w="854" w:type="dxa"/>
            <w:vMerge/>
            <w:tcBorders>
              <w:left w:val="single" w:sz="4" w:space="0" w:color="auto"/>
              <w:bottom w:val="single" w:sz="12" w:space="0" w:color="auto"/>
              <w:right w:val="single" w:sz="12" w:space="0" w:color="auto"/>
            </w:tcBorders>
            <w:vAlign w:val="center"/>
          </w:tcPr>
          <w:p w:rsidR="00387928" w:rsidRDefault="00387928" w:rsidP="00163517">
            <w:pPr>
              <w:jc w:val="center"/>
            </w:pPr>
          </w:p>
        </w:tc>
      </w:tr>
    </w:tbl>
    <w:p w:rsidR="00387928" w:rsidRDefault="00387928" w:rsidP="00387928">
      <w:pPr>
        <w:rPr>
          <w:rFonts w:ascii="黑体" w:eastAsia="黑体" w:hAnsi="黑体"/>
          <w:sz w:val="18"/>
          <w:szCs w:val="18"/>
        </w:rPr>
      </w:pPr>
      <w:r>
        <w:t xml:space="preserve"> </w:t>
      </w:r>
      <w:r>
        <w:rPr>
          <w:rFonts w:hint="eastAsia"/>
          <w:b/>
          <w:sz w:val="18"/>
          <w:szCs w:val="18"/>
        </w:rPr>
        <w:t>注：</w:t>
      </w:r>
      <w:r>
        <w:rPr>
          <w:rFonts w:ascii="黑体" w:eastAsia="黑体" w:hAnsi="黑体" w:hint="eastAsia"/>
          <w:sz w:val="18"/>
          <w:szCs w:val="18"/>
        </w:rPr>
        <w:t>请学生本人填写表格得分说明栏，班级评议成绩由班主任组织，班级同学参考班级评议部分相关评测指标，结合申请推免学生提交的相应材料，对参评同学打出总体分值（不作具体项目细分），分数保留小数点后1位。</w:t>
      </w:r>
    </w:p>
    <w:p w:rsidR="00387928" w:rsidRDefault="00387928" w:rsidP="00387928">
      <w:pPr>
        <w:rPr>
          <w:rFonts w:ascii="黑体" w:eastAsia="黑体" w:hAnsi="黑体"/>
          <w:sz w:val="18"/>
          <w:szCs w:val="18"/>
        </w:rPr>
      </w:pPr>
      <w:r>
        <w:rPr>
          <w:rFonts w:ascii="黑体" w:eastAsia="黑体" w:hAnsi="黑体" w:hint="eastAsia"/>
          <w:sz w:val="18"/>
          <w:szCs w:val="18"/>
        </w:rPr>
        <w:t xml:space="preserve">  请班级完成评议后统一交到学院211办公室，学院推免小组进行成绩认定，此表存档备查。</w:t>
      </w:r>
    </w:p>
    <w:p w:rsidR="00387928" w:rsidRDefault="00387928" w:rsidP="00387928">
      <w:pPr>
        <w:jc w:val="right"/>
        <w:rPr>
          <w:b/>
          <w:sz w:val="22"/>
        </w:rPr>
      </w:pPr>
      <w:r>
        <w:rPr>
          <w:rFonts w:hint="eastAsia"/>
          <w:b/>
          <w:sz w:val="22"/>
        </w:rPr>
        <w:t>信息资源管理学院</w:t>
      </w:r>
    </w:p>
    <w:sectPr w:rsidR="00387928" w:rsidSect="00166C02">
      <w:headerReference w:type="default" r:id="rId8"/>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C49" w:rsidRDefault="00F42C49" w:rsidP="005D159B">
      <w:r>
        <w:separator/>
      </w:r>
    </w:p>
  </w:endnote>
  <w:endnote w:type="continuationSeparator" w:id="0">
    <w:p w:rsidR="00F42C49" w:rsidRDefault="00F42C49" w:rsidP="005D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C49" w:rsidRDefault="00F42C49" w:rsidP="005D159B">
      <w:r>
        <w:separator/>
      </w:r>
    </w:p>
  </w:footnote>
  <w:footnote w:type="continuationSeparator" w:id="0">
    <w:p w:rsidR="00F42C49" w:rsidRDefault="00F42C49" w:rsidP="005D1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6EC" w:rsidRDefault="00F42C49">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B25AD"/>
    <w:multiLevelType w:val="hybridMultilevel"/>
    <w:tmpl w:val="8350144A"/>
    <w:lvl w:ilvl="0" w:tplc="3BB6370E">
      <w:start w:val="1"/>
      <w:numFmt w:val="japaneseCounting"/>
      <w:lvlText w:val="第%1条"/>
      <w:lvlJc w:val="left"/>
      <w:pPr>
        <w:ind w:left="840" w:hanging="84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CE60EE"/>
    <w:multiLevelType w:val="hybridMultilevel"/>
    <w:tmpl w:val="943C6E3A"/>
    <w:lvl w:ilvl="0" w:tplc="E828CB84">
      <w:start w:val="1"/>
      <w:numFmt w:val="decimal"/>
      <w:lvlText w:val="%1、"/>
      <w:lvlJc w:val="left"/>
      <w:pPr>
        <w:ind w:left="502" w:hanging="360"/>
      </w:pPr>
      <w:rPr>
        <w:rFonts w:hint="default"/>
        <w:sz w:val="24"/>
      </w:rPr>
    </w:lvl>
    <w:lvl w:ilvl="1" w:tplc="C414B910">
      <w:start w:val="1"/>
      <w:numFmt w:val="decimal"/>
      <w:lvlText w:val="[%2]"/>
      <w:lvlJc w:val="left"/>
      <w:pPr>
        <w:ind w:left="982" w:hanging="420"/>
      </w:pPr>
      <w:rPr>
        <w:rFonts w:hint="eastAsia"/>
      </w:r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2E74584A"/>
    <w:multiLevelType w:val="hybridMultilevel"/>
    <w:tmpl w:val="4CB64074"/>
    <w:lvl w:ilvl="0" w:tplc="0FCED0AE">
      <w:start w:val="1"/>
      <w:numFmt w:val="japaneseCounting"/>
      <w:lvlText w:val="第%1章"/>
      <w:lvlJc w:val="left"/>
      <w:pPr>
        <w:ind w:left="840" w:hanging="840"/>
      </w:pPr>
      <w:rPr>
        <w:rFonts w:asciiTheme="minorHAnsi" w:eastAsiaTheme="minorEastAsia"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4E"/>
    <w:rsid w:val="00034065"/>
    <w:rsid w:val="000543AC"/>
    <w:rsid w:val="000851B6"/>
    <w:rsid w:val="00093950"/>
    <w:rsid w:val="000F6E91"/>
    <w:rsid w:val="00115618"/>
    <w:rsid w:val="001A6D9E"/>
    <w:rsid w:val="001B1B94"/>
    <w:rsid w:val="002A6E58"/>
    <w:rsid w:val="00301F81"/>
    <w:rsid w:val="00346975"/>
    <w:rsid w:val="003505DD"/>
    <w:rsid w:val="00387928"/>
    <w:rsid w:val="003E5D91"/>
    <w:rsid w:val="00414C71"/>
    <w:rsid w:val="0042222F"/>
    <w:rsid w:val="004323FF"/>
    <w:rsid w:val="00450C69"/>
    <w:rsid w:val="004A6111"/>
    <w:rsid w:val="005B56F1"/>
    <w:rsid w:val="005D159B"/>
    <w:rsid w:val="005F392A"/>
    <w:rsid w:val="0062463F"/>
    <w:rsid w:val="006314EC"/>
    <w:rsid w:val="00690215"/>
    <w:rsid w:val="006A6CF0"/>
    <w:rsid w:val="00750B0B"/>
    <w:rsid w:val="0075578D"/>
    <w:rsid w:val="00763154"/>
    <w:rsid w:val="0076723D"/>
    <w:rsid w:val="007A28A0"/>
    <w:rsid w:val="007F5892"/>
    <w:rsid w:val="008712FB"/>
    <w:rsid w:val="008E6CD9"/>
    <w:rsid w:val="0096252C"/>
    <w:rsid w:val="009A4903"/>
    <w:rsid w:val="00A377E0"/>
    <w:rsid w:val="00A96DA3"/>
    <w:rsid w:val="00AA29F5"/>
    <w:rsid w:val="00AF0E81"/>
    <w:rsid w:val="00B15914"/>
    <w:rsid w:val="00B22166"/>
    <w:rsid w:val="00B33705"/>
    <w:rsid w:val="00B4149C"/>
    <w:rsid w:val="00B91665"/>
    <w:rsid w:val="00B940FB"/>
    <w:rsid w:val="00BB4A1F"/>
    <w:rsid w:val="00BC560C"/>
    <w:rsid w:val="00C51C60"/>
    <w:rsid w:val="00C5748C"/>
    <w:rsid w:val="00D51C6E"/>
    <w:rsid w:val="00D5485E"/>
    <w:rsid w:val="00D743DC"/>
    <w:rsid w:val="00D749F0"/>
    <w:rsid w:val="00D75800"/>
    <w:rsid w:val="00DD109A"/>
    <w:rsid w:val="00E432DB"/>
    <w:rsid w:val="00E638F6"/>
    <w:rsid w:val="00E64617"/>
    <w:rsid w:val="00F42C49"/>
    <w:rsid w:val="00FA0B50"/>
    <w:rsid w:val="00FC4A4E"/>
    <w:rsid w:val="00FE3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BFCD88-8230-43C7-BE08-B64991E9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5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159B"/>
    <w:rPr>
      <w:sz w:val="18"/>
      <w:szCs w:val="18"/>
    </w:rPr>
  </w:style>
  <w:style w:type="paragraph" w:styleId="a5">
    <w:name w:val="footer"/>
    <w:basedOn w:val="a"/>
    <w:link w:val="a6"/>
    <w:uiPriority w:val="99"/>
    <w:unhideWhenUsed/>
    <w:rsid w:val="005D159B"/>
    <w:pPr>
      <w:tabs>
        <w:tab w:val="center" w:pos="4153"/>
        <w:tab w:val="right" w:pos="8306"/>
      </w:tabs>
      <w:snapToGrid w:val="0"/>
      <w:jc w:val="left"/>
    </w:pPr>
    <w:rPr>
      <w:sz w:val="18"/>
      <w:szCs w:val="18"/>
    </w:rPr>
  </w:style>
  <w:style w:type="character" w:customStyle="1" w:styleId="a6">
    <w:name w:val="页脚 字符"/>
    <w:basedOn w:val="a0"/>
    <w:link w:val="a5"/>
    <w:uiPriority w:val="99"/>
    <w:rsid w:val="005D159B"/>
    <w:rPr>
      <w:sz w:val="18"/>
      <w:szCs w:val="18"/>
    </w:rPr>
  </w:style>
  <w:style w:type="paragraph" w:styleId="a7">
    <w:name w:val="List Paragraph"/>
    <w:basedOn w:val="a"/>
    <w:uiPriority w:val="34"/>
    <w:qFormat/>
    <w:rsid w:val="005D159B"/>
    <w:pPr>
      <w:ind w:firstLineChars="200" w:firstLine="420"/>
    </w:pPr>
  </w:style>
  <w:style w:type="table" w:styleId="a8">
    <w:name w:val="Table Grid"/>
    <w:basedOn w:val="a1"/>
    <w:uiPriority w:val="59"/>
    <w:rsid w:val="00054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endnote text"/>
    <w:basedOn w:val="a"/>
    <w:link w:val="aa"/>
    <w:rsid w:val="000543AC"/>
    <w:pPr>
      <w:snapToGrid w:val="0"/>
      <w:jc w:val="left"/>
    </w:pPr>
    <w:rPr>
      <w:rFonts w:ascii="Times New Roman" w:eastAsia="宋体" w:hAnsi="Times New Roman" w:cs="Times New Roman"/>
      <w:szCs w:val="20"/>
    </w:rPr>
  </w:style>
  <w:style w:type="character" w:customStyle="1" w:styleId="aa">
    <w:name w:val="尾注文本 字符"/>
    <w:basedOn w:val="a0"/>
    <w:link w:val="a9"/>
    <w:rsid w:val="000543AC"/>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0A133-44C0-4CFC-9760-2D64F93D7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ME</cp:lastModifiedBy>
  <cp:revision>2</cp:revision>
  <dcterms:created xsi:type="dcterms:W3CDTF">2017-09-07T04:19:00Z</dcterms:created>
  <dcterms:modified xsi:type="dcterms:W3CDTF">2017-09-07T04:19:00Z</dcterms:modified>
</cp:coreProperties>
</file>