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黑体" w:hAnsi="黑体" w:eastAsia="黑体" w:cs="黑体"/>
          <w:i w:val="0"/>
          <w:iCs w:val="0"/>
          <w:caps w:val="0"/>
          <w:color w:val="auto"/>
          <w:spacing w:val="0"/>
          <w:sz w:val="48"/>
          <w:szCs w:val="48"/>
          <w:shd w:val="clear" w:fill="FFFFFF"/>
          <w:lang w:val="en-US" w:eastAsia="zh-CN"/>
        </w:rPr>
      </w:pPr>
      <w:r>
        <w:rPr>
          <w:rFonts w:hint="eastAsia" w:ascii="黑体" w:hAnsi="黑体" w:eastAsia="黑体" w:cs="黑体"/>
          <w:i w:val="0"/>
          <w:iCs w:val="0"/>
          <w:caps w:val="0"/>
          <w:color w:val="auto"/>
          <w:spacing w:val="0"/>
          <w:sz w:val="48"/>
          <w:szCs w:val="48"/>
          <w:shd w:val="clear" w:fill="FFFFFF"/>
          <w:lang w:val="en-US" w:eastAsia="zh-CN"/>
        </w:rPr>
        <w:t>考场规则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47" w:firstLineChars="228"/>
        <w:textAlignment w:val="auto"/>
        <w:rPr>
          <w:rFonts w:hint="eastAsia" w:ascii="仿宋" w:hAnsi="仿宋" w:eastAsia="仿宋" w:cs="仿宋"/>
          <w:i w:val="0"/>
          <w:iCs w:val="0"/>
          <w:caps w:val="0"/>
          <w:color w:val="auto"/>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1.考生在每科开考前15分钟,凭课程考试资格证、有效身份证</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lang w:val="en-US" w:eastAsia="zh-CN"/>
        </w:rPr>
        <w:t>考试通知单</w:t>
      </w:r>
      <w:r>
        <w:rPr>
          <w:rFonts w:hint="eastAsia" w:ascii="仿宋" w:hAnsi="仿宋" w:eastAsia="仿宋" w:cs="仿宋"/>
          <w:i w:val="0"/>
          <w:iCs w:val="0"/>
          <w:caps w:val="0"/>
          <w:color w:val="auto"/>
          <w:spacing w:val="0"/>
          <w:sz w:val="28"/>
          <w:szCs w:val="28"/>
          <w:shd w:val="clear" w:fill="FFFFFF"/>
        </w:rPr>
        <w:t>进入考场。入场后应在监考员指定座位就坐，并将资格证、身份证放在桌面外侧，以便监考员查验。在考场内须保持安静，不准吸烟，不得上厕所。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2.考生入场后须立即关闭一切通讯工具，将所有与考试无关的物品放到监考员指定的位置，座位周围除考试必需的文具和证件外，不得留有其它任何物品。考试开始后，发现座位周围有文字资料等其它物品的，手上、身上写有文字的，无论是否抄看，一律按违纪处理；发现座位周围、身上有手机、智能手表或其它</w:t>
      </w:r>
      <w:r>
        <w:rPr>
          <w:rFonts w:hint="eastAsia" w:ascii="仿宋" w:hAnsi="仿宋" w:eastAsia="仿宋" w:cs="仿宋"/>
          <w:i w:val="0"/>
          <w:iCs w:val="0"/>
          <w:caps w:val="0"/>
          <w:color w:val="auto"/>
          <w:spacing w:val="0"/>
          <w:sz w:val="28"/>
          <w:szCs w:val="28"/>
          <w:shd w:val="clear" w:color="auto" w:fill="FFFFFF"/>
        </w:rPr>
        <w:t>带有存储或通信功能</w:t>
      </w:r>
      <w:r>
        <w:rPr>
          <w:rFonts w:hint="eastAsia" w:ascii="仿宋" w:hAnsi="仿宋" w:eastAsia="仿宋" w:cs="仿宋"/>
          <w:i w:val="0"/>
          <w:iCs w:val="0"/>
          <w:caps w:val="0"/>
          <w:color w:val="auto"/>
          <w:spacing w:val="0"/>
          <w:sz w:val="28"/>
          <w:szCs w:val="28"/>
          <w:shd w:val="clear" w:fill="FFFFFF"/>
        </w:rPr>
        <w:t>电子产品的，无论是否开机、是否使用，一律按违纪处理。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3.考生迟到30分钟不得进入考场，考试开始60分钟后才准交卷出考场，考生进入考场后，未交卷前不得离开考场。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4.考生对试题内容有疑问，不得向监考老师询问，但不涉及试题内容，如遇试题分发错误和字迹模糊等情况，可举手询问。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5.考生答题用蓝色或黑色签字笔书写，中途不要换笔，字迹要工整、清楚。答题纸上应填写顺序页码和总页码。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6.考生应在答题纸规定位置正确填写相关项目，字迹工整、清楚，不得作其他任何标记，否则答题作废。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 xml:space="preserve">7.本次考试无草稿纸，请在试题纸空白处打草稿，并在试题纸正面上方标注资格证号及姓名。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8.考试时不准交头接耳、左顾右盼、打手势、做暗号，不准夹带、旁窥、抄袭或有意让他人抄袭，不准传抄答案或交换试题、答题纸，不准将试题、答题纸带出考场。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9.每科考试时间为</w:t>
      </w:r>
      <w:r>
        <w:rPr>
          <w:rFonts w:hint="eastAsia" w:ascii="仿宋" w:hAnsi="仿宋" w:eastAsia="仿宋" w:cs="仿宋"/>
          <w:i w:val="0"/>
          <w:iCs w:val="0"/>
          <w:caps w:val="0"/>
          <w:color w:val="auto"/>
          <w:spacing w:val="0"/>
          <w:sz w:val="28"/>
          <w:szCs w:val="28"/>
          <w:shd w:val="clear" w:fill="FFFFFF"/>
          <w:lang w:val="en-US" w:eastAsia="zh-CN"/>
        </w:rPr>
        <w:t>两</w:t>
      </w:r>
      <w:r>
        <w:rPr>
          <w:rFonts w:hint="eastAsia" w:ascii="仿宋" w:hAnsi="仿宋" w:eastAsia="仿宋" w:cs="仿宋"/>
          <w:i w:val="0"/>
          <w:iCs w:val="0"/>
          <w:caps w:val="0"/>
          <w:color w:val="auto"/>
          <w:spacing w:val="0"/>
          <w:sz w:val="28"/>
          <w:szCs w:val="28"/>
          <w:shd w:val="clear" w:fill="FFFFFF"/>
        </w:rPr>
        <w:t>小时，考试终了时间一到，考生应立即停止答卷，并将试卷、答题纸放在桌面上，经监考员逐个收齐并核查无误后，方可逐一离开考场。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38" w:firstLineChars="228"/>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10.考生不遵守本规则的规定，即为违反考场纪律。监考员有权依据违纪考生的情节轻重和态度，分别予以警告或停止考试等现场处理。</w:t>
      </w:r>
      <w:r>
        <w:rPr>
          <w:rFonts w:hint="eastAsia" w:ascii="仿宋" w:hAnsi="仿宋" w:eastAsia="仿宋" w:cs="仿宋"/>
          <w:i w:val="0"/>
          <w:iCs w:val="0"/>
          <w:caps w:val="0"/>
          <w:color w:val="auto"/>
          <w:spacing w:val="0"/>
          <w:sz w:val="28"/>
          <w:szCs w:val="28"/>
          <w:shd w:val="clear" w:fill="FFFFFF"/>
          <w:lang w:val="en-US" w:eastAsia="zh-CN"/>
        </w:rPr>
        <w:t>考生有第2条和第8条等违规行为的，研究生院将依据</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研究生院关于同等学力人员申请硕士学位题库课程考试违规处理工作细则</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及</w:t>
      </w:r>
      <w:r>
        <w:rPr>
          <w:rFonts w:hint="eastAsia" w:ascii="仿宋" w:hAnsi="仿宋" w:eastAsia="仿宋" w:cs="仿宋"/>
          <w:i w:val="0"/>
          <w:iCs w:val="0"/>
          <w:caps w:val="0"/>
          <w:color w:val="auto"/>
          <w:spacing w:val="0"/>
          <w:sz w:val="28"/>
          <w:szCs w:val="28"/>
          <w:shd w:val="clear" w:fill="FFFFFF"/>
        </w:rPr>
        <w:t>违纪考生的情节轻重和态度</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给予</w:t>
      </w:r>
      <w:r>
        <w:rPr>
          <w:rFonts w:hint="eastAsia" w:ascii="仿宋" w:hAnsi="仿宋" w:eastAsia="仿宋" w:cs="仿宋"/>
          <w:i w:val="0"/>
          <w:iCs w:val="0"/>
          <w:caps w:val="0"/>
          <w:color w:val="auto"/>
          <w:spacing w:val="0"/>
          <w:sz w:val="28"/>
          <w:szCs w:val="28"/>
          <w:shd w:val="clear" w:fill="FFFFFF"/>
          <w:lang w:val="en-US" w:eastAsia="zh-CN"/>
        </w:rPr>
        <w:t>取消当门考试成绩或</w:t>
      </w:r>
      <w:r>
        <w:rPr>
          <w:rFonts w:hint="eastAsia" w:ascii="仿宋" w:hAnsi="仿宋" w:eastAsia="仿宋" w:cs="仿宋"/>
          <w:i w:val="0"/>
          <w:iCs w:val="0"/>
          <w:caps w:val="0"/>
          <w:color w:val="auto"/>
          <w:spacing w:val="0"/>
          <w:sz w:val="28"/>
          <w:szCs w:val="28"/>
          <w:shd w:val="clear" w:fill="FFFFFF"/>
        </w:rPr>
        <w:t>暂停课程考试资格一学</w:t>
      </w:r>
      <w:r>
        <w:rPr>
          <w:rFonts w:hint="eastAsia" w:ascii="仿宋" w:hAnsi="仿宋" w:eastAsia="仿宋" w:cs="仿宋"/>
          <w:i w:val="0"/>
          <w:iCs w:val="0"/>
          <w:caps w:val="0"/>
          <w:color w:val="auto"/>
          <w:spacing w:val="0"/>
          <w:sz w:val="28"/>
          <w:szCs w:val="28"/>
          <w:shd w:val="clear" w:fill="FFFFFF"/>
          <w:lang w:val="en-US" w:eastAsia="zh-CN"/>
        </w:rPr>
        <w:t>期</w:t>
      </w:r>
      <w:r>
        <w:rPr>
          <w:rFonts w:hint="eastAsia" w:ascii="仿宋" w:hAnsi="仿宋" w:eastAsia="仿宋" w:cs="仿宋"/>
          <w:i w:val="0"/>
          <w:iCs w:val="0"/>
          <w:caps w:val="0"/>
          <w:color w:val="auto"/>
          <w:spacing w:val="0"/>
          <w:sz w:val="28"/>
          <w:szCs w:val="28"/>
          <w:shd w:val="clear" w:fill="FFFFFF"/>
        </w:rPr>
        <w:t>及以上的处理，情节特别严重的，将直接取消考生申请我校硕士学位的资格。</w:t>
      </w:r>
    </w:p>
    <w:p>
      <w:pPr>
        <w:ind w:left="0" w:leftChars="0" w:firstLine="478" w:firstLineChars="228"/>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100D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2024-03-21T14:53:26Z</dcterms:created>
  <dc:creator>dell</dc:creator>
  <cp:lastModifiedBy>叮咚</cp:lastModifiedBy>
  <dcterms:modified xsi:type="dcterms:W3CDTF">2024-03-21T14:53:30Z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412CBBF38B764067B037BB009D89AE8F_12</vt:lpwstr>
  </property>
</Properties>
</file>